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4D1975">
      <w:pPr>
        <w:keepNext w:val="0"/>
        <w:keepLines w:val="0"/>
        <w:pageBreakBefore w:val="0"/>
        <w:widowControl/>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center"/>
        <w:textAlignment w:val="auto"/>
        <w:outlineLvl w:val="9"/>
        <w:rPr>
          <w:rFonts w:hint="eastAsia" w:ascii="宋体" w:hAnsi="宋体" w:eastAsia="宋体" w:cs="宋体"/>
          <w:b/>
          <w:bCs/>
          <w:color w:val="000000"/>
          <w:kern w:val="0"/>
          <w:sz w:val="28"/>
          <w:szCs w:val="28"/>
          <w:highlight w:val="none"/>
        </w:rPr>
      </w:pPr>
      <w:r>
        <w:rPr>
          <w:rFonts w:hint="eastAsia" w:ascii="宋体" w:hAnsi="宋体" w:cs="宋体"/>
          <w:b/>
          <w:bCs/>
          <w:color w:val="000000"/>
          <w:kern w:val="0"/>
          <w:sz w:val="32"/>
          <w:szCs w:val="32"/>
          <w:highlight w:val="none"/>
          <w:lang w:eastAsia="zh-CN"/>
        </w:rPr>
        <w:t>会泽县钟屏街道钟屏小学食堂2026-2027学年蔬菜（含洋芋）采购项</w:t>
      </w:r>
      <w:r>
        <w:rPr>
          <w:rFonts w:hint="eastAsia" w:ascii="宋体" w:hAnsi="宋体" w:eastAsia="宋体" w:cs="宋体"/>
          <w:b/>
          <w:bCs/>
          <w:color w:val="000000"/>
          <w:kern w:val="0"/>
          <w:sz w:val="32"/>
          <w:szCs w:val="32"/>
          <w:highlight w:val="none"/>
          <w:lang w:eastAsia="zh-CN"/>
        </w:rPr>
        <w:t>目竞争性蹉商公告</w:t>
      </w:r>
    </w:p>
    <w:p w14:paraId="48EA7A84">
      <w:pPr>
        <w:keepNext w:val="0"/>
        <w:keepLines w:val="0"/>
        <w:pageBreakBefore w:val="0"/>
        <w:widowControl/>
        <w:kinsoku/>
        <w:wordWrap/>
        <w:overflowPunct/>
        <w:topLinePunct w:val="0"/>
        <w:autoSpaceDN/>
        <w:bidi w:val="0"/>
        <w:adjustRightInd/>
        <w:spacing w:beforeAutospacing="0" w:afterAutospacing="0" w:line="360" w:lineRule="auto"/>
        <w:jc w:val="center"/>
        <w:textAlignment w:val="auto"/>
        <w:rPr>
          <w:rFonts w:hint="eastAsia" w:ascii="宋体" w:hAnsi="宋体" w:eastAsia="宋体" w:cs="宋体"/>
          <w:b/>
          <w:bCs/>
          <w:color w:val="000000"/>
          <w:kern w:val="0"/>
          <w:sz w:val="24"/>
          <w:szCs w:val="24"/>
          <w:highlight w:val="none"/>
        </w:rPr>
      </w:pPr>
    </w:p>
    <w:tbl>
      <w:tblPr>
        <w:tblStyle w:val="9"/>
        <w:tblpPr w:leftFromText="180" w:rightFromText="180" w:vertAnchor="text" w:horzAnchor="page" w:tblpX="1711" w:tblpY="221"/>
        <w:tblOverlap w:val="never"/>
        <w:tblW w:w="8439"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439"/>
      </w:tblGrid>
      <w:tr w14:paraId="7CCEEF7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244" w:hRule="atLeast"/>
        </w:trPr>
        <w:tc>
          <w:tcPr>
            <w:tcW w:w="8439" w:type="dxa"/>
            <w:noWrap w:val="0"/>
            <w:vAlign w:val="top"/>
          </w:tcPr>
          <w:p w14:paraId="18228CD5">
            <w:pPr>
              <w:keepNext w:val="0"/>
              <w:keepLines w:val="0"/>
              <w:pageBreakBefore w:val="0"/>
              <w:widowControl w:val="0"/>
              <w:kinsoku/>
              <w:wordWrap/>
              <w:overflowPunct/>
              <w:topLinePunct w:val="0"/>
              <w:autoSpaceDE/>
              <w:autoSpaceDN/>
              <w:bidi w:val="0"/>
              <w:adjustRightInd/>
              <w:snapToGrid/>
              <w:spacing w:before="72" w:line="480" w:lineRule="auto"/>
              <w:ind w:left="18"/>
              <w:textAlignment w:val="auto"/>
              <w:rPr>
                <w:rFonts w:ascii="宋体" w:hAnsi="宋体" w:eastAsia="宋体" w:cs="宋体"/>
                <w:color w:val="000000"/>
                <w:sz w:val="24"/>
                <w:szCs w:val="24"/>
              </w:rPr>
            </w:pPr>
            <w:r>
              <w:rPr>
                <w:rFonts w:ascii="宋体" w:hAnsi="宋体" w:eastAsia="宋体" w:cs="宋体"/>
                <w:b/>
                <w:bCs/>
                <w:color w:val="000000"/>
                <w:spacing w:val="-5"/>
                <w:sz w:val="24"/>
                <w:szCs w:val="24"/>
              </w:rPr>
              <w:t>项目概况</w:t>
            </w:r>
          </w:p>
          <w:p w14:paraId="59611F34">
            <w:pPr>
              <w:keepNext w:val="0"/>
              <w:keepLines w:val="0"/>
              <w:pageBreakBefore w:val="0"/>
              <w:widowControl w:val="0"/>
              <w:kinsoku/>
              <w:wordWrap/>
              <w:overflowPunct/>
              <w:topLinePunct w:val="0"/>
              <w:autoSpaceDE/>
              <w:autoSpaceDN/>
              <w:bidi w:val="0"/>
              <w:adjustRightInd/>
              <w:snapToGrid/>
              <w:spacing w:before="18" w:line="480" w:lineRule="auto"/>
              <w:ind w:left="14" w:firstLine="402"/>
              <w:jc w:val="both"/>
              <w:textAlignment w:val="auto"/>
              <w:rPr>
                <w:rFonts w:ascii="宋体" w:hAnsi="宋体" w:eastAsia="宋体" w:cs="宋体"/>
                <w:color w:val="000000"/>
                <w:sz w:val="22"/>
                <w:szCs w:val="22"/>
              </w:rPr>
            </w:pPr>
            <w:r>
              <w:rPr>
                <w:rFonts w:hint="eastAsia" w:ascii="宋体" w:hAnsi="宋体" w:cs="宋体"/>
                <w:b/>
                <w:bCs/>
                <w:color w:val="000000"/>
                <w:spacing w:val="-3"/>
                <w:sz w:val="24"/>
                <w:szCs w:val="24"/>
                <w:u w:val="single" w:color="auto"/>
                <w:lang w:eastAsia="zh-CN"/>
              </w:rPr>
              <w:t>会泽县钟屏街道钟屏小学食堂2026-2027学年蔬菜（含洋芋）采购项目</w:t>
            </w:r>
            <w:r>
              <w:rPr>
                <w:rFonts w:ascii="宋体" w:hAnsi="宋体" w:eastAsia="宋体" w:cs="宋体"/>
                <w:color w:val="000000"/>
                <w:spacing w:val="-3"/>
                <w:sz w:val="24"/>
                <w:szCs w:val="24"/>
              </w:rPr>
              <w:t>的潜在</w:t>
            </w:r>
            <w:r>
              <w:rPr>
                <w:rFonts w:hint="eastAsia" w:ascii="宋体" w:hAnsi="宋体" w:cs="宋体"/>
                <w:color w:val="000000"/>
                <w:spacing w:val="-3"/>
                <w:sz w:val="24"/>
                <w:szCs w:val="24"/>
                <w:lang w:val="en-US" w:eastAsia="zh-CN"/>
              </w:rPr>
              <w:t>供应商</w:t>
            </w:r>
            <w:r>
              <w:rPr>
                <w:rFonts w:ascii="宋体" w:hAnsi="宋体" w:eastAsia="宋体" w:cs="宋体"/>
                <w:color w:val="000000"/>
                <w:spacing w:val="-4"/>
                <w:sz w:val="24"/>
                <w:szCs w:val="24"/>
              </w:rPr>
              <w:t>应在</w:t>
            </w:r>
            <w:r>
              <w:rPr>
                <w:rFonts w:hint="eastAsia" w:ascii="宋体" w:hAnsi="宋体" w:cs="宋体"/>
                <w:color w:val="000000"/>
                <w:spacing w:val="-4"/>
                <w:sz w:val="24"/>
                <w:szCs w:val="24"/>
                <w:lang w:val="en-US" w:eastAsia="zh-CN"/>
              </w:rPr>
              <w:t>云南炳然项目管理有限公司</w:t>
            </w:r>
            <w:r>
              <w:rPr>
                <w:rFonts w:ascii="宋体" w:hAnsi="宋体" w:eastAsia="宋体" w:cs="宋体"/>
                <w:color w:val="000000"/>
                <w:spacing w:val="-4"/>
                <w:sz w:val="24"/>
                <w:szCs w:val="24"/>
              </w:rPr>
              <w:t>(</w:t>
            </w:r>
            <w:r>
              <w:rPr>
                <w:rFonts w:hint="eastAsia" w:ascii="宋体" w:hAnsi="宋体" w:cs="宋体"/>
                <w:color w:val="000000"/>
                <w:spacing w:val="-4"/>
                <w:sz w:val="24"/>
                <w:szCs w:val="24"/>
                <w:lang w:eastAsia="zh-CN"/>
              </w:rPr>
              <w:t>云南省曲靖市会泽县国土资源小区 7 栋 10 号</w:t>
            </w:r>
            <w:r>
              <w:rPr>
                <w:rFonts w:ascii="宋体" w:hAnsi="宋体" w:eastAsia="宋体" w:cs="宋体"/>
                <w:color w:val="000000"/>
                <w:sz w:val="24"/>
                <w:szCs w:val="24"/>
              </w:rPr>
              <w:t>)获取</w:t>
            </w:r>
            <w:r>
              <w:rPr>
                <w:rFonts w:hint="eastAsia" w:ascii="宋体" w:hAnsi="宋体" w:cs="宋体"/>
                <w:color w:val="000000"/>
                <w:sz w:val="24"/>
                <w:szCs w:val="24"/>
                <w:lang w:val="en-US" w:eastAsia="zh-CN"/>
              </w:rPr>
              <w:t>竞争性蹉商</w:t>
            </w:r>
            <w:r>
              <w:rPr>
                <w:rFonts w:ascii="宋体" w:hAnsi="宋体" w:eastAsia="宋体" w:cs="宋体"/>
                <w:color w:val="000000"/>
                <w:sz w:val="24"/>
                <w:szCs w:val="24"/>
              </w:rPr>
              <w:t>文件，并于</w:t>
            </w:r>
            <w:r>
              <w:rPr>
                <w:rFonts w:hint="eastAsia" w:ascii="宋体" w:hAnsi="宋体" w:eastAsia="宋体" w:cs="宋体"/>
                <w:color w:val="000000"/>
                <w:sz w:val="24"/>
                <w:szCs w:val="24"/>
                <w:u w:val="single"/>
                <w:lang w:eastAsia="zh-CN"/>
              </w:rPr>
              <w:t>2026年8月21日</w:t>
            </w:r>
            <w:r>
              <w:rPr>
                <w:rFonts w:ascii="宋体" w:hAnsi="宋体" w:eastAsia="宋体" w:cs="宋体"/>
                <w:color w:val="000000"/>
                <w:sz w:val="24"/>
                <w:szCs w:val="24"/>
                <w:u w:val="single"/>
              </w:rPr>
              <w:t>09:00分</w:t>
            </w:r>
            <w:r>
              <w:rPr>
                <w:rFonts w:ascii="宋体" w:hAnsi="宋体" w:eastAsia="宋体" w:cs="宋体"/>
                <w:color w:val="000000"/>
                <w:sz w:val="24"/>
                <w:szCs w:val="24"/>
              </w:rPr>
              <w:t>(北京时</w:t>
            </w:r>
            <w:r>
              <w:rPr>
                <w:rFonts w:ascii="宋体" w:hAnsi="宋体" w:eastAsia="宋体" w:cs="宋体"/>
                <w:color w:val="000000"/>
                <w:spacing w:val="-1"/>
                <w:sz w:val="24"/>
                <w:szCs w:val="24"/>
              </w:rPr>
              <w:t>间)前提交响应文件。</w:t>
            </w:r>
          </w:p>
        </w:tc>
      </w:tr>
    </w:tbl>
    <w:p w14:paraId="1DF7EB4E">
      <w:pPr>
        <w:keepNext w:val="0"/>
        <w:keepLines w:val="0"/>
        <w:pageBreakBefore w:val="0"/>
        <w:widowControl/>
        <w:tabs>
          <w:tab w:val="left" w:pos="1021"/>
          <w:tab w:val="center" w:pos="4153"/>
        </w:tabs>
        <w:kinsoku/>
        <w:wordWrap/>
        <w:overflowPunct/>
        <w:topLinePunct w:val="0"/>
        <w:autoSpaceDE/>
        <w:autoSpaceDN/>
        <w:bidi w:val="0"/>
        <w:adjustRightInd/>
        <w:snapToGrid w:val="0"/>
        <w:spacing w:beforeAutospacing="0" w:afterAutospacing="0" w:line="480" w:lineRule="auto"/>
        <w:textAlignment w:val="auto"/>
        <w:outlineLvl w:val="1"/>
        <w:rPr>
          <w:rFonts w:hint="eastAsia" w:ascii="宋体" w:hAnsi="宋体" w:eastAsia="宋体" w:cs="宋体"/>
          <w:b/>
          <w:color w:val="000000"/>
          <w:kern w:val="0"/>
          <w:sz w:val="24"/>
          <w:szCs w:val="24"/>
          <w:lang w:eastAsia="zh-CN"/>
        </w:rPr>
      </w:pPr>
    </w:p>
    <w:p w14:paraId="34A2C80E">
      <w:pPr>
        <w:keepNext w:val="0"/>
        <w:keepLines w:val="0"/>
        <w:pageBreakBefore w:val="0"/>
        <w:widowControl/>
        <w:tabs>
          <w:tab w:val="left" w:pos="1021"/>
          <w:tab w:val="center" w:pos="4153"/>
        </w:tabs>
        <w:kinsoku/>
        <w:wordWrap/>
        <w:overflowPunct/>
        <w:topLinePunct w:val="0"/>
        <w:autoSpaceDE/>
        <w:autoSpaceDN/>
        <w:bidi w:val="0"/>
        <w:adjustRightInd/>
        <w:snapToGrid w:val="0"/>
        <w:spacing w:beforeAutospacing="0" w:afterAutospacing="0" w:line="480" w:lineRule="auto"/>
        <w:textAlignment w:val="auto"/>
        <w:outlineLvl w:val="1"/>
        <w:rPr>
          <w:rFonts w:hint="eastAsia" w:ascii="宋体" w:hAnsi="宋体" w:eastAsia="宋体" w:cs="宋体"/>
          <w:b/>
          <w:bCs/>
          <w:color w:val="000000"/>
          <w:kern w:val="0"/>
          <w:sz w:val="24"/>
          <w:szCs w:val="24"/>
          <w:lang w:eastAsia="zh-CN"/>
        </w:rPr>
      </w:pPr>
      <w:r>
        <w:rPr>
          <w:rFonts w:hint="eastAsia" w:ascii="宋体" w:hAnsi="宋体" w:eastAsia="宋体" w:cs="宋体"/>
          <w:b/>
          <w:color w:val="000000"/>
          <w:kern w:val="0"/>
          <w:sz w:val="24"/>
          <w:szCs w:val="24"/>
          <w:lang w:eastAsia="zh-CN"/>
        </w:rPr>
        <w:t>一</w:t>
      </w:r>
      <w:r>
        <w:rPr>
          <w:rFonts w:hint="eastAsia" w:ascii="宋体" w:hAnsi="宋体" w:eastAsia="宋体" w:cs="宋体"/>
          <w:b/>
          <w:color w:val="000000"/>
          <w:kern w:val="0"/>
          <w:sz w:val="24"/>
          <w:szCs w:val="24"/>
        </w:rPr>
        <w:t>、招标</w:t>
      </w:r>
      <w:r>
        <w:rPr>
          <w:rFonts w:hint="eastAsia" w:ascii="宋体" w:hAnsi="宋体" w:eastAsia="宋体" w:cs="宋体"/>
          <w:b/>
          <w:color w:val="000000"/>
          <w:kern w:val="0"/>
          <w:sz w:val="24"/>
          <w:szCs w:val="24"/>
          <w:lang w:eastAsia="zh-CN"/>
        </w:rPr>
        <w:t>项目基本情况</w:t>
      </w:r>
      <w:r>
        <w:rPr>
          <w:rFonts w:hint="eastAsia" w:ascii="宋体" w:hAnsi="宋体" w:cs="宋体"/>
          <w:b/>
          <w:color w:val="000000"/>
          <w:kern w:val="0"/>
          <w:sz w:val="24"/>
          <w:szCs w:val="24"/>
          <w:lang w:eastAsia="zh-CN"/>
        </w:rPr>
        <w:tab/>
      </w:r>
    </w:p>
    <w:p w14:paraId="7235AD10">
      <w:pPr>
        <w:keepNext w:val="0"/>
        <w:keepLines w:val="0"/>
        <w:pageBreakBefore w:val="0"/>
        <w:widowControl/>
        <w:kinsoku/>
        <w:wordWrap/>
        <w:overflowPunct/>
        <w:topLinePunct w:val="0"/>
        <w:autoSpaceDE/>
        <w:autoSpaceDN/>
        <w:bidi w:val="0"/>
        <w:adjustRightInd/>
        <w:snapToGrid w:val="0"/>
        <w:spacing w:beforeAutospacing="0" w:afterAutospacing="0" w:line="480" w:lineRule="auto"/>
        <w:ind w:left="0" w:leftChars="0" w:right="0" w:rightChars="0" w:firstLine="480" w:firstLineChars="200"/>
        <w:textAlignment w:val="auto"/>
        <w:rPr>
          <w:rFonts w:hint="default" w:ascii="宋体" w:hAnsi="宋体" w:eastAsia="宋体" w:cs="宋体"/>
          <w:color w:val="000000"/>
          <w:kern w:val="0"/>
          <w:sz w:val="24"/>
          <w:szCs w:val="24"/>
          <w:u w:val="none"/>
          <w:lang w:val="en-US" w:eastAsia="zh-CN"/>
        </w:rPr>
      </w:pPr>
      <w:r>
        <w:rPr>
          <w:rFonts w:hint="eastAsia" w:ascii="宋体" w:hAnsi="宋体" w:eastAsia="宋体" w:cs="宋体"/>
          <w:bCs/>
          <w:color w:val="000000"/>
          <w:kern w:val="0"/>
          <w:sz w:val="24"/>
          <w:szCs w:val="24"/>
        </w:rPr>
        <w:t>1、采购项目编号</w:t>
      </w:r>
      <w:r>
        <w:rPr>
          <w:rFonts w:hint="eastAsia" w:ascii="宋体" w:hAnsi="宋体" w:eastAsia="宋体" w:cs="宋体"/>
          <w:color w:val="000000"/>
          <w:kern w:val="0"/>
          <w:sz w:val="24"/>
          <w:szCs w:val="24"/>
        </w:rPr>
        <w:t>：</w:t>
      </w:r>
      <w:r>
        <w:rPr>
          <w:rFonts w:hint="eastAsia" w:ascii="宋体" w:hAnsi="宋体" w:cs="宋体"/>
          <w:color w:val="000000"/>
          <w:kern w:val="0"/>
          <w:sz w:val="24"/>
          <w:szCs w:val="24"/>
          <w:u w:val="none"/>
          <w:lang w:val="en-US" w:eastAsia="zh-CN"/>
        </w:rPr>
        <w:t>YNBRZCZZ-2026-W90</w:t>
      </w:r>
    </w:p>
    <w:p w14:paraId="080D74A3">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eastAsia" w:ascii="宋体" w:hAnsi="宋体" w:eastAsia="宋体" w:cs="宋体"/>
          <w:bCs/>
          <w:color w:val="000000"/>
          <w:kern w:val="0"/>
          <w:sz w:val="24"/>
          <w:szCs w:val="24"/>
          <w:u w:val="none"/>
          <w:lang w:eastAsia="zh-CN"/>
        </w:rPr>
      </w:pPr>
      <w:r>
        <w:rPr>
          <w:rFonts w:hint="eastAsia" w:ascii="宋体" w:hAnsi="宋体" w:eastAsia="宋体" w:cs="宋体"/>
          <w:bCs/>
          <w:color w:val="000000"/>
          <w:kern w:val="0"/>
          <w:sz w:val="24"/>
          <w:szCs w:val="24"/>
        </w:rPr>
        <w:t>2、采购项目名称：</w:t>
      </w:r>
      <w:r>
        <w:rPr>
          <w:rFonts w:hint="eastAsia" w:ascii="宋体" w:hAnsi="宋体" w:cs="宋体"/>
          <w:bCs/>
          <w:color w:val="000000"/>
          <w:kern w:val="0"/>
          <w:sz w:val="24"/>
          <w:szCs w:val="24"/>
          <w:u w:val="none"/>
          <w:lang w:eastAsia="zh-CN"/>
        </w:rPr>
        <w:t>会泽县钟屏街道钟屏小学食堂2026-2027学年蔬菜（含洋芋）采购项目</w:t>
      </w:r>
    </w:p>
    <w:p w14:paraId="57A02643">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eastAsia" w:ascii="宋体" w:hAnsi="宋体" w:eastAsia="宋体" w:cs="宋体"/>
          <w:color w:val="000000"/>
          <w:sz w:val="24"/>
          <w:szCs w:val="24"/>
          <w:u w:val="none"/>
          <w:lang w:val="en-US" w:eastAsia="zh-CN"/>
        </w:rPr>
      </w:pPr>
      <w:r>
        <w:rPr>
          <w:rFonts w:hint="eastAsia" w:hAnsi="宋体" w:cs="宋体"/>
          <w:bCs/>
          <w:color w:val="000000"/>
          <w:kern w:val="0"/>
          <w:sz w:val="24"/>
          <w:szCs w:val="24"/>
          <w:u w:val="none"/>
          <w:lang w:val="en-US" w:eastAsia="zh-CN"/>
        </w:rPr>
        <w:t xml:space="preserve">3、采购方式：□竞争性谈判 </w:t>
      </w:r>
      <w:r>
        <w:rPr>
          <w:rFonts w:hint="eastAsia" w:ascii="仿宋" w:hAnsi="仿宋" w:eastAsia="仿宋"/>
          <w:color w:val="000000"/>
          <w:sz w:val="28"/>
          <w:szCs w:val="28"/>
        </w:rPr>
        <w:t>■</w:t>
      </w:r>
      <w:r>
        <w:rPr>
          <w:rFonts w:hint="eastAsia" w:hAnsi="宋体" w:cs="宋体"/>
          <w:bCs/>
          <w:color w:val="000000"/>
          <w:kern w:val="0"/>
          <w:sz w:val="24"/>
          <w:szCs w:val="24"/>
          <w:u w:val="none"/>
          <w:lang w:val="en-US" w:eastAsia="zh-CN"/>
        </w:rPr>
        <w:t>竞争性蹉商 □询价</w:t>
      </w:r>
    </w:p>
    <w:p w14:paraId="6E173A7E">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eastAsia" w:ascii="宋体" w:hAnsi="宋体" w:eastAsia="宋体" w:cs="宋体"/>
          <w:color w:val="000000"/>
          <w:sz w:val="24"/>
          <w:szCs w:val="24"/>
          <w:u w:val="none"/>
          <w:lang w:val="en-US" w:eastAsia="zh-CN"/>
        </w:rPr>
      </w:pPr>
      <w:r>
        <w:rPr>
          <w:rFonts w:hint="eastAsia" w:ascii="宋体" w:hAnsi="宋体" w:eastAsia="宋体" w:cs="宋体"/>
          <w:color w:val="000000"/>
          <w:sz w:val="24"/>
          <w:szCs w:val="24"/>
          <w:u w:val="none"/>
          <w:lang w:val="en-US" w:eastAsia="zh-CN"/>
        </w:rPr>
        <w:t>4、</w:t>
      </w:r>
      <w:r>
        <w:rPr>
          <w:rFonts w:hint="eastAsia" w:ascii="宋体" w:hAnsi="宋体" w:cs="宋体"/>
          <w:color w:val="000000"/>
          <w:sz w:val="24"/>
          <w:szCs w:val="24"/>
          <w:u w:val="none"/>
          <w:lang w:val="en-US" w:eastAsia="zh-CN"/>
        </w:rPr>
        <w:t>预算金额：/；</w:t>
      </w:r>
    </w:p>
    <w:p w14:paraId="332D1013">
      <w:pPr>
        <w:keepNext w:val="0"/>
        <w:keepLines w:val="0"/>
        <w:pageBreakBefore w:val="0"/>
        <w:widowControl/>
        <w:kinsoku/>
        <w:wordWrap/>
        <w:overflowPunct/>
        <w:topLinePunct w:val="0"/>
        <w:autoSpaceDE/>
        <w:autoSpaceDN/>
        <w:bidi w:val="0"/>
        <w:adjustRightInd/>
        <w:spacing w:beforeAutospacing="0" w:afterAutospacing="0" w:line="480" w:lineRule="auto"/>
        <w:ind w:left="959" w:leftChars="228" w:right="0" w:rightChars="0" w:hanging="480" w:hangingChars="200"/>
        <w:textAlignment w:val="auto"/>
        <w:rPr>
          <w:rFonts w:hint="eastAsia" w:ascii="宋体" w:hAnsi="宋体" w:eastAsia="宋体" w:cs="宋体"/>
          <w:sz w:val="24"/>
          <w:szCs w:val="24"/>
          <w:lang w:val="en-US" w:eastAsia="zh-CN"/>
        </w:rPr>
      </w:pPr>
      <w:r>
        <w:rPr>
          <w:rFonts w:hint="eastAsia" w:ascii="宋体" w:hAnsi="宋体" w:eastAsia="宋体" w:cs="宋体"/>
          <w:bCs/>
          <w:color w:val="000000"/>
          <w:kern w:val="0"/>
          <w:sz w:val="24"/>
          <w:szCs w:val="24"/>
          <w:lang w:val="en-US" w:eastAsia="zh-CN"/>
        </w:rPr>
        <w:t>5、</w:t>
      </w:r>
      <w:r>
        <w:rPr>
          <w:rFonts w:hint="eastAsia" w:ascii="宋体" w:hAnsi="宋体" w:cs="宋体"/>
          <w:bCs/>
          <w:color w:val="000000"/>
          <w:kern w:val="0"/>
          <w:sz w:val="24"/>
          <w:szCs w:val="24"/>
          <w:lang w:val="en-US" w:eastAsia="zh-CN"/>
        </w:rPr>
        <w:t>采购需求</w:t>
      </w:r>
      <w:r>
        <w:rPr>
          <w:rFonts w:hint="eastAsia" w:ascii="宋体" w:hAnsi="宋体" w:cs="宋体"/>
          <w:color w:val="000000"/>
          <w:sz w:val="24"/>
          <w:szCs w:val="24"/>
          <w:u w:val="none"/>
          <w:lang w:val="en-US" w:eastAsia="zh-CN"/>
        </w:rPr>
        <w:t>：</w:t>
      </w:r>
      <w:r>
        <w:rPr>
          <w:rFonts w:hint="eastAsia" w:ascii="宋体" w:hAnsi="宋体" w:eastAsia="宋体" w:cs="宋体"/>
          <w:sz w:val="24"/>
          <w:szCs w:val="24"/>
          <w:lang w:val="en-US" w:eastAsia="zh-CN"/>
        </w:rPr>
        <w:t>采购食堂食材2</w:t>
      </w:r>
      <w:r>
        <w:rPr>
          <w:rFonts w:hint="eastAsia" w:ascii="宋体" w:hAnsi="宋体" w:eastAsia="宋体" w:cs="宋体"/>
          <w:sz w:val="24"/>
          <w:szCs w:val="24"/>
          <w:lang w:eastAsia="zh-CN"/>
        </w:rPr>
        <w:t>02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-202</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学年蔬菜（</w:t>
      </w:r>
      <w:r>
        <w:rPr>
          <w:rFonts w:hint="eastAsia" w:ascii="宋体" w:hAnsi="宋体" w:eastAsia="宋体" w:cs="宋体"/>
          <w:sz w:val="24"/>
          <w:szCs w:val="24"/>
          <w:lang w:val="en-US" w:eastAsia="zh-CN"/>
        </w:rPr>
        <w:t>含</w:t>
      </w:r>
      <w:r>
        <w:rPr>
          <w:rFonts w:hint="eastAsia" w:ascii="宋体" w:hAnsi="宋体" w:eastAsia="宋体" w:cs="宋体"/>
          <w:sz w:val="24"/>
          <w:szCs w:val="24"/>
          <w:lang w:eastAsia="zh-CN"/>
        </w:rPr>
        <w:t>洋芋）</w:t>
      </w:r>
      <w:r>
        <w:rPr>
          <w:rFonts w:hint="eastAsia" w:ascii="宋体" w:hAnsi="宋体" w:eastAsia="宋体" w:cs="宋体"/>
          <w:sz w:val="24"/>
          <w:szCs w:val="24"/>
          <w:lang w:val="en-US" w:eastAsia="zh-CN"/>
        </w:rPr>
        <w:t>等食堂食材（具体数量以实际交付时清点为准）。</w:t>
      </w:r>
    </w:p>
    <w:p w14:paraId="66F9E7B0">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eastAsia" w:ascii="宋体" w:hAnsi="宋体" w:eastAsia="宋体" w:cs="宋体"/>
          <w:b w:val="0"/>
          <w:bCs/>
          <w:color w:val="000000"/>
          <w:kern w:val="0"/>
          <w:sz w:val="24"/>
          <w:szCs w:val="24"/>
        </w:rPr>
      </w:pPr>
      <w:r>
        <w:rPr>
          <w:rFonts w:hint="eastAsia" w:ascii="宋体" w:hAnsi="宋体" w:cs="宋体"/>
          <w:b w:val="0"/>
          <w:bCs/>
          <w:color w:val="000000"/>
          <w:kern w:val="0"/>
          <w:sz w:val="24"/>
          <w:szCs w:val="24"/>
          <w:lang w:val="en-US" w:eastAsia="zh-CN"/>
        </w:rPr>
        <w:t>6、供应商报价</w:t>
      </w:r>
      <w:r>
        <w:rPr>
          <w:rFonts w:hint="eastAsia" w:ascii="宋体" w:hAnsi="宋体" w:eastAsia="宋体" w:cs="宋体"/>
          <w:b w:val="0"/>
          <w:bCs/>
          <w:color w:val="000000"/>
          <w:kern w:val="0"/>
          <w:sz w:val="24"/>
          <w:szCs w:val="24"/>
        </w:rPr>
        <w:t>不得</w:t>
      </w:r>
      <w:r>
        <w:rPr>
          <w:rFonts w:hint="eastAsia" w:ascii="宋体" w:hAnsi="宋体" w:cs="宋体"/>
          <w:b w:val="0"/>
          <w:bCs/>
          <w:color w:val="000000"/>
          <w:kern w:val="0"/>
          <w:sz w:val="24"/>
          <w:szCs w:val="24"/>
          <w:lang w:val="en-US" w:eastAsia="zh-CN"/>
        </w:rPr>
        <w:t>高</w:t>
      </w:r>
      <w:r>
        <w:rPr>
          <w:rFonts w:hint="eastAsia" w:ascii="宋体" w:hAnsi="宋体" w:eastAsia="宋体" w:cs="宋体"/>
          <w:b w:val="0"/>
          <w:bCs/>
          <w:color w:val="000000"/>
          <w:kern w:val="0"/>
          <w:sz w:val="24"/>
          <w:szCs w:val="24"/>
        </w:rPr>
        <w:t>于</w:t>
      </w:r>
      <w:r>
        <w:rPr>
          <w:rFonts w:hint="eastAsia" w:ascii="宋体" w:hAnsi="宋体" w:cs="宋体"/>
          <w:b w:val="0"/>
          <w:bCs/>
          <w:color w:val="000000"/>
          <w:kern w:val="0"/>
          <w:sz w:val="24"/>
          <w:szCs w:val="24"/>
          <w:lang w:val="en-US" w:eastAsia="zh-CN"/>
        </w:rPr>
        <w:t>采购人最高限价</w:t>
      </w:r>
      <w:r>
        <w:rPr>
          <w:rFonts w:hint="eastAsia" w:ascii="宋体" w:hAnsi="宋体" w:eastAsia="宋体" w:cs="宋体"/>
          <w:b w:val="0"/>
          <w:bCs/>
          <w:color w:val="000000"/>
          <w:kern w:val="0"/>
          <w:sz w:val="24"/>
          <w:szCs w:val="24"/>
        </w:rPr>
        <w:t>。</w:t>
      </w:r>
    </w:p>
    <w:p w14:paraId="050B11EF">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eastAsia" w:ascii="宋体" w:hAnsi="宋体" w:eastAsia="宋体" w:cs="宋体"/>
          <w:b w:val="0"/>
          <w:bCs/>
          <w:color w:val="000000"/>
          <w:kern w:val="0"/>
          <w:sz w:val="24"/>
          <w:szCs w:val="24"/>
        </w:rPr>
      </w:pPr>
      <w:r>
        <w:rPr>
          <w:rFonts w:hint="eastAsia" w:ascii="宋体" w:hAnsi="宋体" w:cs="宋体"/>
          <w:b w:val="0"/>
          <w:bCs/>
          <w:color w:val="000000"/>
          <w:kern w:val="0"/>
          <w:sz w:val="24"/>
          <w:szCs w:val="24"/>
          <w:lang w:val="en-US" w:eastAsia="zh-CN"/>
        </w:rPr>
        <w:t>7</w:t>
      </w:r>
      <w:r>
        <w:rPr>
          <w:rFonts w:hint="eastAsia" w:ascii="宋体" w:hAnsi="宋体" w:cs="宋体"/>
          <w:b w:val="0"/>
          <w:bCs/>
          <w:color w:val="000000"/>
          <w:kern w:val="0"/>
          <w:sz w:val="24"/>
          <w:szCs w:val="24"/>
          <w:lang w:eastAsia="zh-CN"/>
        </w:rPr>
        <w:t>、</w:t>
      </w:r>
      <w:r>
        <w:rPr>
          <w:rFonts w:hint="eastAsia" w:ascii="宋体" w:hAnsi="宋体" w:cs="宋体"/>
          <w:b w:val="0"/>
          <w:bCs/>
          <w:color w:val="000000"/>
          <w:kern w:val="0"/>
          <w:sz w:val="24"/>
          <w:szCs w:val="24"/>
          <w:lang w:val="en-US" w:eastAsia="zh-CN"/>
        </w:rPr>
        <w:t>合同期限</w:t>
      </w:r>
      <w:r>
        <w:rPr>
          <w:rFonts w:hint="eastAsia" w:ascii="宋体" w:hAnsi="宋体" w:eastAsia="宋体" w:cs="宋体"/>
          <w:b w:val="0"/>
          <w:bCs/>
          <w:color w:val="000000"/>
          <w:kern w:val="0"/>
          <w:sz w:val="24"/>
          <w:szCs w:val="24"/>
        </w:rPr>
        <w:t>：</w:t>
      </w:r>
      <w:r>
        <w:rPr>
          <w:rFonts w:hint="eastAsia" w:ascii="宋体" w:hAnsi="宋体" w:cs="宋体"/>
          <w:b w:val="0"/>
          <w:bCs/>
          <w:color w:val="000000"/>
          <w:kern w:val="0"/>
          <w:sz w:val="24"/>
          <w:szCs w:val="24"/>
          <w:lang w:val="en-US" w:eastAsia="zh-CN"/>
        </w:rPr>
        <w:t>一年</w:t>
      </w:r>
      <w:r>
        <w:rPr>
          <w:rFonts w:hint="eastAsia" w:ascii="宋体" w:hAnsi="宋体" w:eastAsia="宋体" w:cs="宋体"/>
          <w:b w:val="0"/>
          <w:bCs/>
          <w:color w:val="000000"/>
          <w:kern w:val="0"/>
          <w:sz w:val="24"/>
          <w:szCs w:val="24"/>
        </w:rPr>
        <w:t>。</w:t>
      </w:r>
    </w:p>
    <w:p w14:paraId="73AA2768">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eastAsia" w:ascii="宋体" w:hAnsi="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8</w:t>
      </w:r>
      <w:r>
        <w:rPr>
          <w:rFonts w:hint="eastAsia" w:ascii="宋体" w:hAnsi="宋体" w:cs="宋体"/>
          <w:b w:val="0"/>
          <w:bCs/>
          <w:color w:val="000000"/>
          <w:kern w:val="0"/>
          <w:sz w:val="24"/>
          <w:szCs w:val="24"/>
          <w:lang w:eastAsia="zh-CN"/>
        </w:rPr>
        <w:t>、</w:t>
      </w:r>
      <w:r>
        <w:rPr>
          <w:rFonts w:hint="eastAsia" w:ascii="宋体" w:hAnsi="宋体" w:cs="宋体"/>
          <w:b w:val="0"/>
          <w:bCs/>
          <w:color w:val="000000"/>
          <w:kern w:val="0"/>
          <w:sz w:val="24"/>
          <w:szCs w:val="24"/>
          <w:lang w:val="en-US" w:eastAsia="zh-CN"/>
        </w:rPr>
        <w:t>供货地点：会泽县钟屏街道钟屏小学（含校区）。</w:t>
      </w:r>
    </w:p>
    <w:p w14:paraId="11578100">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default" w:ascii="宋体" w:hAnsi="宋体" w:cs="宋体"/>
          <w:b w:val="0"/>
          <w:bCs/>
          <w:color w:val="000000"/>
          <w:kern w:val="0"/>
          <w:sz w:val="24"/>
          <w:szCs w:val="24"/>
          <w:lang w:val="en-US" w:eastAsia="zh-CN"/>
        </w:rPr>
      </w:pPr>
      <w:r>
        <w:rPr>
          <w:rFonts w:hint="eastAsia" w:ascii="宋体" w:hAnsi="宋体" w:eastAsia="宋体" w:cs="宋体"/>
          <w:sz w:val="24"/>
          <w:szCs w:val="24"/>
          <w:lang w:val="en-US" w:eastAsia="zh-CN"/>
        </w:rPr>
        <w:t>9、质量要求：符合国家、行业及地方相关标准及规范要求。</w:t>
      </w:r>
    </w:p>
    <w:p w14:paraId="0B778683">
      <w:pPr>
        <w:keepNext w:val="0"/>
        <w:keepLines w:val="0"/>
        <w:pageBreakBefore w:val="0"/>
        <w:widowControl/>
        <w:kinsoku/>
        <w:wordWrap/>
        <w:overflowPunct/>
        <w:topLinePunct w:val="0"/>
        <w:autoSpaceDE/>
        <w:autoSpaceDN/>
        <w:bidi w:val="0"/>
        <w:adjustRightInd/>
        <w:spacing w:beforeAutospacing="0" w:afterAutospacing="0" w:line="480" w:lineRule="auto"/>
        <w:ind w:left="0" w:leftChars="0" w:right="0" w:rightChars="0" w:firstLine="480" w:firstLineChars="200"/>
        <w:textAlignment w:val="auto"/>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10、</w:t>
      </w:r>
      <w:r>
        <w:rPr>
          <w:rFonts w:hint="eastAsia" w:ascii="宋体" w:hAnsi="宋体" w:eastAsia="宋体" w:cs="宋体"/>
          <w:b w:val="0"/>
          <w:bCs/>
          <w:color w:val="000000"/>
          <w:kern w:val="0"/>
          <w:sz w:val="24"/>
          <w:szCs w:val="24"/>
        </w:rPr>
        <w:t>本项目</w:t>
      </w:r>
      <w:r>
        <w:rPr>
          <w:rFonts w:hint="eastAsia" w:ascii="宋体" w:hAnsi="宋体" w:cs="宋体"/>
          <w:b w:val="0"/>
          <w:bCs/>
          <w:color w:val="000000"/>
          <w:kern w:val="0"/>
          <w:sz w:val="24"/>
          <w:szCs w:val="24"/>
          <w:lang w:val="en-US" w:eastAsia="zh-CN"/>
        </w:rPr>
        <w:t>不接受联合体投标</w:t>
      </w:r>
      <w:r>
        <w:rPr>
          <w:rFonts w:hint="eastAsia" w:ascii="宋体" w:hAnsi="宋体" w:eastAsia="宋体" w:cs="宋体"/>
          <w:b w:val="0"/>
          <w:bCs/>
          <w:color w:val="000000"/>
          <w:kern w:val="0"/>
          <w:sz w:val="24"/>
          <w:szCs w:val="24"/>
        </w:rPr>
        <w:t>。</w:t>
      </w:r>
    </w:p>
    <w:p w14:paraId="753276F4">
      <w:pPr>
        <w:keepNext w:val="0"/>
        <w:keepLines w:val="0"/>
        <w:pageBreakBefore w:val="0"/>
        <w:widowControl/>
        <w:kinsoku/>
        <w:wordWrap/>
        <w:overflowPunct/>
        <w:topLinePunct w:val="0"/>
        <w:autoSpaceDE/>
        <w:autoSpaceDN/>
        <w:bidi w:val="0"/>
        <w:adjustRightInd/>
        <w:spacing w:beforeAutospacing="0" w:afterAutospacing="0" w:line="480" w:lineRule="auto"/>
        <w:ind w:right="0" w:rightChars="0"/>
        <w:textAlignment w:val="auto"/>
        <w:rPr>
          <w:rFonts w:hint="eastAsia" w:ascii="宋体" w:hAnsi="宋体" w:eastAsia="宋体" w:cs="宋体"/>
          <w:b/>
          <w:bCs w:val="0"/>
          <w:color w:val="000000"/>
          <w:kern w:val="0"/>
          <w:sz w:val="24"/>
          <w:szCs w:val="24"/>
        </w:rPr>
      </w:pPr>
      <w:r>
        <w:rPr>
          <w:rFonts w:hint="eastAsia" w:ascii="宋体" w:hAnsi="宋体" w:eastAsia="宋体" w:cs="宋体"/>
          <w:b/>
          <w:bCs w:val="0"/>
          <w:color w:val="000000"/>
          <w:kern w:val="0"/>
          <w:sz w:val="24"/>
          <w:szCs w:val="24"/>
          <w:lang w:eastAsia="zh-CN"/>
        </w:rPr>
        <w:t>二</w:t>
      </w:r>
      <w:r>
        <w:rPr>
          <w:rFonts w:hint="eastAsia" w:ascii="宋体" w:hAnsi="宋体" w:eastAsia="宋体" w:cs="宋体"/>
          <w:b/>
          <w:bCs w:val="0"/>
          <w:color w:val="000000"/>
          <w:kern w:val="0"/>
          <w:sz w:val="24"/>
          <w:szCs w:val="24"/>
        </w:rPr>
        <w:t>、</w:t>
      </w:r>
      <w:r>
        <w:rPr>
          <w:rFonts w:hint="eastAsia" w:ascii="宋体" w:hAnsi="宋体" w:cs="宋体"/>
          <w:b/>
          <w:bCs w:val="0"/>
          <w:color w:val="000000"/>
          <w:kern w:val="0"/>
          <w:sz w:val="24"/>
          <w:szCs w:val="24"/>
          <w:lang w:val="en-US" w:eastAsia="zh-CN"/>
        </w:rPr>
        <w:t>供应商</w:t>
      </w:r>
      <w:r>
        <w:rPr>
          <w:rFonts w:hint="eastAsia" w:ascii="宋体" w:hAnsi="宋体" w:eastAsia="宋体" w:cs="宋体"/>
          <w:b/>
          <w:bCs w:val="0"/>
          <w:color w:val="000000"/>
          <w:kern w:val="0"/>
          <w:sz w:val="24"/>
          <w:szCs w:val="24"/>
          <w:lang w:eastAsia="zh-CN"/>
        </w:rPr>
        <w:t>的</w:t>
      </w:r>
      <w:r>
        <w:rPr>
          <w:rFonts w:hint="eastAsia" w:ascii="宋体" w:hAnsi="宋体" w:eastAsia="宋体" w:cs="宋体"/>
          <w:b/>
          <w:bCs w:val="0"/>
          <w:color w:val="000000"/>
          <w:kern w:val="0"/>
          <w:sz w:val="24"/>
          <w:szCs w:val="24"/>
        </w:rPr>
        <w:t>资格要求</w:t>
      </w:r>
    </w:p>
    <w:p w14:paraId="46F05E34">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leftChars="0" w:right="0" w:rightChars="0" w:firstLine="480" w:firstLineChars="200"/>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lang w:eastAsia="zh-CN"/>
        </w:rPr>
        <w:t>、</w:t>
      </w:r>
      <w:r>
        <w:rPr>
          <w:rFonts w:hint="eastAsia" w:ascii="宋体" w:hAnsi="宋体" w:eastAsia="宋体" w:cs="宋体"/>
          <w:b w:val="0"/>
          <w:bCs/>
          <w:color w:val="000000"/>
          <w:sz w:val="24"/>
          <w:szCs w:val="24"/>
        </w:rPr>
        <w:t>满足《中华人民共和国政府采购法》第二十二条规定；</w:t>
      </w:r>
      <w:bookmarkStart w:id="0" w:name="_Toc28359004"/>
    </w:p>
    <w:p w14:paraId="7CBFEE8C">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leftChars="0" w:right="0" w:rightChars="0" w:firstLine="480" w:firstLineChars="200"/>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 </w:instrText>
      </w:r>
      <w:r>
        <w:rPr>
          <w:rFonts w:hint="eastAsia" w:ascii="宋体" w:hAnsi="宋体" w:eastAsia="宋体" w:cs="宋体"/>
          <w:b w:val="0"/>
          <w:bCs/>
          <w:color w:val="000000"/>
          <w:kern w:val="0"/>
          <w:sz w:val="24"/>
          <w:szCs w:val="24"/>
          <w:lang w:val="en-US" w:eastAsia="zh-CN" w:bidi="ar-SA"/>
        </w:rPr>
        <w:fldChar w:fldCharType="separate"/>
      </w:r>
      <w:bookmarkEnd w:id="0"/>
      <w:r>
        <w:rPr>
          <w:rFonts w:hint="eastAsia" w:ascii="宋体" w:hAnsi="宋体" w:eastAsia="宋体" w:cs="宋体"/>
          <w:b w:val="0"/>
          <w:bCs/>
          <w:color w:val="000000"/>
          <w:kern w:val="0"/>
          <w:sz w:val="24"/>
          <w:szCs w:val="24"/>
          <w:lang w:val="en-US" w:eastAsia="zh-CN" w:bidi="ar-SA"/>
        </w:rPr>
        <w:fldChar w:fldCharType="end"/>
      </w:r>
      <w:bookmarkStart w:id="1" w:name="_Toc28359081"/>
      <w:r>
        <w:rPr>
          <w:rFonts w:hint="eastAsia" w:ascii="宋体" w:hAnsi="宋体" w:eastAsia="宋体" w:cs="宋体"/>
          <w:b w:val="0"/>
          <w:bCs/>
          <w:color w:val="000000"/>
          <w:kern w:val="0"/>
          <w:sz w:val="24"/>
          <w:szCs w:val="24"/>
          <w:lang w:val="en-US" w:eastAsia="zh-CN" w:bidi="ar-SA"/>
        </w:rPr>
        <w:fldChar w:fldCharType="begin"/>
      </w:r>
      <w:r>
        <w:rPr>
          <w:rFonts w:hint="eastAsia" w:ascii="宋体" w:hAnsi="宋体" w:eastAsia="宋体" w:cs="宋体"/>
          <w:b w:val="0"/>
          <w:bCs/>
          <w:color w:val="000000"/>
          <w:kern w:val="0"/>
          <w:sz w:val="24"/>
          <w:szCs w:val="24"/>
          <w:lang w:val="en-US" w:eastAsia="zh-CN" w:bidi="ar-SA"/>
        </w:rPr>
        <w:instrText xml:space="preserve"> HYPERLINK "http://" </w:instrText>
      </w:r>
      <w:r>
        <w:rPr>
          <w:rFonts w:hint="eastAsia" w:ascii="宋体" w:hAnsi="宋体" w:eastAsia="宋体" w:cs="宋体"/>
          <w:b w:val="0"/>
          <w:bCs/>
          <w:color w:val="000000"/>
          <w:kern w:val="0"/>
          <w:sz w:val="24"/>
          <w:szCs w:val="24"/>
          <w:lang w:val="en-US" w:eastAsia="zh-CN" w:bidi="ar-SA"/>
        </w:rPr>
        <w:fldChar w:fldCharType="separate"/>
      </w:r>
      <w:r>
        <w:rPr>
          <w:rFonts w:hint="eastAsia" w:ascii="宋体" w:hAnsi="宋体" w:eastAsia="宋体" w:cs="宋体"/>
          <w:b w:val="0"/>
          <w:bCs/>
          <w:color w:val="000000"/>
          <w:kern w:val="0"/>
          <w:sz w:val="24"/>
          <w:szCs w:val="24"/>
          <w:lang w:val="en-US" w:eastAsia="zh-CN" w:bidi="ar-SA"/>
        </w:rPr>
        <w:t>2</w:t>
      </w:r>
      <w:bookmarkEnd w:id="1"/>
      <w:r>
        <w:rPr>
          <w:rFonts w:hint="eastAsia" w:ascii="宋体" w:hAnsi="宋体" w:eastAsia="宋体" w:cs="宋体"/>
          <w:b w:val="0"/>
          <w:bCs/>
          <w:color w:val="000000"/>
          <w:kern w:val="0"/>
          <w:sz w:val="24"/>
          <w:szCs w:val="24"/>
          <w:lang w:val="en-US" w:eastAsia="zh-CN" w:bidi="ar-SA"/>
        </w:rPr>
        <w:fldChar w:fldCharType="end"/>
      </w:r>
      <w:r>
        <w:rPr>
          <w:rFonts w:hint="eastAsia" w:ascii="宋体" w:hAnsi="宋体" w:eastAsia="宋体" w:cs="宋体"/>
          <w:b w:val="0"/>
          <w:bCs/>
          <w:color w:val="000000"/>
          <w:kern w:val="0"/>
          <w:sz w:val="24"/>
          <w:szCs w:val="24"/>
          <w:lang w:val="en-US" w:eastAsia="zh-CN" w:bidi="ar-SA"/>
        </w:rPr>
        <w:t>、</w:t>
      </w:r>
      <w:r>
        <w:rPr>
          <w:rFonts w:hint="eastAsia" w:ascii="宋体" w:hAnsi="宋体" w:eastAsia="宋体" w:cs="宋体"/>
          <w:b w:val="0"/>
          <w:bCs/>
          <w:color w:val="000000"/>
          <w:sz w:val="24"/>
          <w:szCs w:val="24"/>
        </w:rPr>
        <w:t>落实政府采购政策需满足的资格要求：</w:t>
      </w:r>
      <w:r>
        <w:rPr>
          <w:rFonts w:hint="eastAsia" w:ascii="宋体" w:hAnsi="宋体" w:eastAsia="宋体" w:cs="宋体"/>
          <w:b w:val="0"/>
          <w:bCs/>
          <w:color w:val="000000"/>
          <w:kern w:val="0"/>
          <w:sz w:val="24"/>
          <w:szCs w:val="24"/>
          <w:lang w:val="en-US" w:eastAsia="zh-CN" w:bidi="ar-SA"/>
        </w:rPr>
        <w:t>无。</w:t>
      </w:r>
    </w:p>
    <w:p w14:paraId="08527CA3">
      <w:pPr>
        <w:pStyle w:val="6"/>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480" w:lineRule="auto"/>
        <w:ind w:left="0" w:leftChars="0" w:right="0" w:rightChars="0" w:firstLine="480" w:firstLineChars="200"/>
        <w:textAlignment w:val="auto"/>
        <w:rPr>
          <w:rFonts w:hint="eastAsia" w:ascii="宋体" w:hAnsi="宋体" w:eastAsia="宋体" w:cs="宋体"/>
          <w:b w:val="0"/>
          <w:bCs/>
          <w:color w:val="000000"/>
          <w:kern w:val="0"/>
          <w:sz w:val="24"/>
          <w:szCs w:val="24"/>
          <w:lang w:val="en-US" w:eastAsia="zh-CN" w:bidi="ar-SA"/>
        </w:rPr>
      </w:pPr>
      <w:r>
        <w:rPr>
          <w:rFonts w:hint="eastAsia" w:ascii="宋体" w:hAnsi="宋体" w:eastAsia="宋体" w:cs="宋体"/>
          <w:b w:val="0"/>
          <w:bCs/>
          <w:color w:val="000000"/>
          <w:kern w:val="0"/>
          <w:sz w:val="24"/>
          <w:szCs w:val="24"/>
          <w:lang w:val="en-US" w:eastAsia="zh-CN" w:bidi="ar-SA"/>
        </w:rPr>
        <w:t>3、本项目的特定资格要求：不限于，</w:t>
      </w:r>
      <w:r>
        <w:rPr>
          <w:rFonts w:hint="eastAsia" w:ascii="宋体" w:hAnsi="宋体" w:eastAsia="宋体" w:cs="宋体"/>
          <w:sz w:val="24"/>
          <w:szCs w:val="24"/>
          <w:lang w:val="en-US" w:eastAsia="zh-CN"/>
        </w:rPr>
        <w:t>食品经营许可证（如有）、生产许可证（如有），相关人员健康证（如有）等。</w:t>
      </w:r>
    </w:p>
    <w:p w14:paraId="195C7C09">
      <w:pPr>
        <w:keepNext w:val="0"/>
        <w:keepLines w:val="0"/>
        <w:pageBreakBefore w:val="0"/>
        <w:widowControl/>
        <w:kinsoku/>
        <w:wordWrap/>
        <w:overflowPunct/>
        <w:topLinePunct w:val="0"/>
        <w:autoSpaceDE/>
        <w:autoSpaceDN/>
        <w:bidi w:val="0"/>
        <w:adjustRightInd/>
        <w:snapToGrid/>
        <w:spacing w:beforeAutospacing="0" w:afterAutospacing="0" w:line="480" w:lineRule="auto"/>
        <w:ind w:right="0" w:rightChars="0"/>
        <w:jc w:val="left"/>
        <w:textAlignment w:val="auto"/>
        <w:rPr>
          <w:rFonts w:hint="eastAsia" w:ascii="宋体" w:hAnsi="宋体" w:eastAsia="宋体" w:cs="宋体"/>
          <w:b/>
          <w:bCs w:val="0"/>
          <w:color w:val="000000"/>
          <w:kern w:val="0"/>
          <w:sz w:val="24"/>
          <w:szCs w:val="24"/>
          <w:lang w:eastAsia="zh-CN"/>
        </w:rPr>
      </w:pPr>
      <w:r>
        <w:rPr>
          <w:rFonts w:hint="eastAsia" w:ascii="宋体" w:hAnsi="宋体" w:eastAsia="宋体" w:cs="宋体"/>
          <w:b/>
          <w:bCs w:val="0"/>
          <w:color w:val="000000"/>
          <w:kern w:val="0"/>
          <w:sz w:val="24"/>
          <w:szCs w:val="24"/>
          <w:lang w:eastAsia="zh-CN"/>
        </w:rPr>
        <w:t>三、获取</w:t>
      </w:r>
      <w:r>
        <w:rPr>
          <w:rFonts w:hint="eastAsia" w:ascii="宋体" w:hAnsi="宋体" w:cs="宋体"/>
          <w:b/>
          <w:bCs w:val="0"/>
          <w:color w:val="000000"/>
          <w:kern w:val="0"/>
          <w:sz w:val="24"/>
          <w:szCs w:val="24"/>
          <w:lang w:eastAsia="zh-CN"/>
        </w:rPr>
        <w:t>竞争性蹉商文件</w:t>
      </w:r>
    </w:p>
    <w:p w14:paraId="6CC08782">
      <w:pPr>
        <w:pStyle w:val="2"/>
        <w:keepNext w:val="0"/>
        <w:keepLines w:val="0"/>
        <w:pageBreakBefore w:val="0"/>
        <w:widowControl/>
        <w:suppressLineNumbers w:val="0"/>
        <w:kinsoku/>
        <w:overflowPunct/>
        <w:autoSpaceDE/>
        <w:autoSpaceDN/>
        <w:bidi w:val="0"/>
        <w:adjustRightInd/>
        <w:snapToGrid/>
        <w:spacing w:before="0" w:beforeAutospacing="0" w:after="0" w:afterAutospacing="0" w:line="480" w:lineRule="auto"/>
        <w:ind w:left="0" w:leftChars="0" w:right="0" w:rightChars="0" w:firstLine="480" w:firstLineChars="200"/>
        <w:jc w:val="left"/>
        <w:textAlignment w:val="auto"/>
        <w:rPr>
          <w:rFonts w:hint="eastAsia" w:ascii="宋体" w:hAnsi="宋体" w:eastAsia="宋体" w:cs="宋体"/>
          <w:b w:val="0"/>
          <w:bCs/>
          <w:color w:val="000000"/>
          <w:sz w:val="24"/>
          <w:szCs w:val="24"/>
          <w:u w:val="single"/>
          <w:lang w:val="en-US" w:eastAsia="zh-CN"/>
        </w:rPr>
      </w:pPr>
      <w:r>
        <w:rPr>
          <w:rFonts w:hint="eastAsia" w:ascii="宋体" w:hAnsi="宋体" w:eastAsia="宋体" w:cs="宋体"/>
          <w:b w:val="0"/>
          <w:bCs/>
          <w:color w:val="000000"/>
          <w:sz w:val="24"/>
          <w:szCs w:val="24"/>
        </w:rPr>
        <w:t>时间：</w:t>
      </w:r>
      <w:r>
        <w:rPr>
          <w:rFonts w:hint="eastAsia" w:ascii="宋体" w:hAnsi="宋体" w:eastAsia="宋体" w:cs="宋体"/>
          <w:b w:val="0"/>
          <w:bCs/>
          <w:color w:val="000000"/>
          <w:sz w:val="24"/>
          <w:szCs w:val="24"/>
          <w:u w:val="single"/>
          <w:lang w:val="en-US" w:eastAsia="zh-CN"/>
        </w:rPr>
        <w:t>2026年8月11日09时00分至2026年8月17日17时30分</w:t>
      </w:r>
      <w:r>
        <w:rPr>
          <w:rFonts w:hint="eastAsia" w:ascii="宋体" w:hAnsi="宋体" w:eastAsia="宋体" w:cs="宋体"/>
          <w:b w:val="0"/>
          <w:bCs/>
          <w:color w:val="000000"/>
          <w:sz w:val="24"/>
          <w:szCs w:val="24"/>
        </w:rPr>
        <w:t>，每天上午0</w:t>
      </w:r>
      <w:r>
        <w:rPr>
          <w:rFonts w:hint="eastAsia" w:ascii="宋体" w:hAnsi="宋体" w:eastAsia="宋体" w:cs="宋体"/>
          <w:b w:val="0"/>
          <w:bCs/>
          <w:color w:val="000000"/>
          <w:sz w:val="24"/>
          <w:szCs w:val="24"/>
          <w:lang w:val="en-US" w:eastAsia="zh-CN"/>
        </w:rPr>
        <w:t>9</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0</w:t>
      </w:r>
      <w:r>
        <w:rPr>
          <w:rFonts w:hint="eastAsia" w:ascii="宋体" w:hAnsi="宋体" w:eastAsia="宋体" w:cs="宋体"/>
          <w:b w:val="0"/>
          <w:bCs/>
          <w:color w:val="000000"/>
          <w:sz w:val="24"/>
          <w:szCs w:val="24"/>
        </w:rPr>
        <w:t>0至11:30，下午</w:t>
      </w:r>
      <w:r>
        <w:rPr>
          <w:rFonts w:hint="eastAsia" w:ascii="宋体" w:hAnsi="宋体" w:eastAsia="宋体" w:cs="宋体"/>
          <w:b w:val="0"/>
          <w:bCs/>
          <w:color w:val="000000"/>
          <w:sz w:val="24"/>
          <w:szCs w:val="24"/>
          <w:lang w:val="en-US" w:eastAsia="zh-CN"/>
        </w:rPr>
        <w:t>14</w:t>
      </w:r>
      <w:r>
        <w:rPr>
          <w:rFonts w:hint="eastAsia" w:ascii="宋体" w:hAnsi="宋体" w:eastAsia="宋体" w:cs="宋体"/>
          <w:b w:val="0"/>
          <w:bCs/>
          <w:color w:val="000000"/>
          <w:sz w:val="24"/>
          <w:szCs w:val="24"/>
        </w:rPr>
        <w:t>:</w:t>
      </w:r>
      <w:r>
        <w:rPr>
          <w:rFonts w:hint="eastAsia" w:ascii="宋体" w:hAnsi="宋体" w:eastAsia="宋体" w:cs="宋体"/>
          <w:b w:val="0"/>
          <w:bCs/>
          <w:color w:val="000000"/>
          <w:sz w:val="24"/>
          <w:szCs w:val="24"/>
          <w:lang w:val="en-US" w:eastAsia="zh-CN"/>
        </w:rPr>
        <w:t>0</w:t>
      </w:r>
      <w:r>
        <w:rPr>
          <w:rFonts w:hint="eastAsia" w:ascii="宋体" w:hAnsi="宋体" w:eastAsia="宋体" w:cs="宋体"/>
          <w:b w:val="0"/>
          <w:bCs/>
          <w:color w:val="000000"/>
          <w:sz w:val="24"/>
          <w:szCs w:val="24"/>
        </w:rPr>
        <w:t>0至17:30（北京时间，法定节假日除外）</w:t>
      </w:r>
      <w:r>
        <w:rPr>
          <w:rFonts w:hint="eastAsia" w:ascii="宋体" w:hAnsi="宋体" w:eastAsia="宋体" w:cs="宋体"/>
          <w:b w:val="0"/>
          <w:bCs/>
          <w:color w:val="000000"/>
          <w:sz w:val="24"/>
          <w:szCs w:val="24"/>
          <w:lang w:val="en-US" w:eastAsia="zh-CN"/>
        </w:rPr>
        <w:t>报名。</w:t>
      </w:r>
    </w:p>
    <w:p w14:paraId="5BDE1D44">
      <w:pPr>
        <w:pStyle w:val="10"/>
        <w:keepNext w:val="0"/>
        <w:keepLines w:val="0"/>
        <w:pageBreakBefore w:val="0"/>
        <w:widowControl w:val="0"/>
        <w:shd w:val="clear" w:color="auto" w:fill="auto"/>
        <w:kinsoku/>
        <w:wordWrap w:val="0"/>
        <w:overflowPunct/>
        <w:topLinePunct/>
        <w:autoSpaceDE/>
        <w:autoSpaceDN/>
        <w:bidi w:val="0"/>
        <w:adjustRightInd/>
        <w:snapToGrid/>
        <w:spacing w:line="480" w:lineRule="auto"/>
        <w:ind w:left="0" w:leftChars="0" w:right="0" w:rightChars="0" w:firstLine="480" w:firstLineChars="200"/>
        <w:jc w:val="both"/>
        <w:textAlignment w:val="auto"/>
        <w:rPr>
          <w:rFonts w:hint="eastAsia"/>
          <w:b w:val="0"/>
          <w:bCs/>
          <w:color w:val="000000"/>
          <w:spacing w:val="0"/>
          <w:w w:val="100"/>
          <w:position w:val="0"/>
          <w:sz w:val="24"/>
          <w:szCs w:val="24"/>
        </w:rPr>
      </w:pPr>
      <w:r>
        <w:rPr>
          <w:b w:val="0"/>
          <w:bCs/>
          <w:color w:val="000000"/>
          <w:spacing w:val="0"/>
          <w:w w:val="100"/>
          <w:position w:val="0"/>
          <w:sz w:val="24"/>
          <w:szCs w:val="24"/>
        </w:rPr>
        <w:t>地点：</w:t>
      </w:r>
      <w:r>
        <w:rPr>
          <w:rFonts w:hint="eastAsia" w:cs="宋体"/>
          <w:b w:val="0"/>
          <w:bCs/>
          <w:color w:val="000000"/>
          <w:spacing w:val="0"/>
          <w:sz w:val="24"/>
          <w:szCs w:val="24"/>
          <w:lang w:val="en-US" w:eastAsia="zh-CN"/>
        </w:rPr>
        <w:t>云南炳然项目管理有限公司</w:t>
      </w:r>
      <w:r>
        <w:rPr>
          <w:rFonts w:ascii="宋体" w:hAnsi="宋体" w:eastAsia="宋体" w:cs="宋体"/>
          <w:b w:val="0"/>
          <w:bCs/>
          <w:color w:val="000000"/>
          <w:spacing w:val="0"/>
          <w:sz w:val="24"/>
          <w:szCs w:val="24"/>
        </w:rPr>
        <w:t>(</w:t>
      </w:r>
      <w:r>
        <w:rPr>
          <w:rFonts w:hint="eastAsia" w:cs="宋体"/>
          <w:b w:val="0"/>
          <w:bCs/>
          <w:color w:val="000000"/>
          <w:spacing w:val="0"/>
          <w:sz w:val="24"/>
          <w:szCs w:val="24"/>
          <w:lang w:eastAsia="zh-CN"/>
        </w:rPr>
        <w:t>云南省曲靖市会泽县国土资源小区 7 栋 10 号</w:t>
      </w:r>
      <w:r>
        <w:rPr>
          <w:rFonts w:ascii="宋体" w:hAnsi="宋体" w:eastAsia="宋体" w:cs="宋体"/>
          <w:b w:val="0"/>
          <w:bCs/>
          <w:color w:val="000000"/>
          <w:spacing w:val="0"/>
          <w:sz w:val="24"/>
          <w:szCs w:val="24"/>
        </w:rPr>
        <w:t>)</w:t>
      </w:r>
    </w:p>
    <w:p w14:paraId="4321D5AD">
      <w:pPr>
        <w:pStyle w:val="10"/>
        <w:keepNext w:val="0"/>
        <w:keepLines w:val="0"/>
        <w:pageBreakBefore w:val="0"/>
        <w:widowControl w:val="0"/>
        <w:shd w:val="clear" w:color="auto" w:fill="auto"/>
        <w:kinsoku/>
        <w:wordWrap w:val="0"/>
        <w:overflowPunct/>
        <w:topLinePunct/>
        <w:autoSpaceDE/>
        <w:autoSpaceDN/>
        <w:bidi w:val="0"/>
        <w:adjustRightInd/>
        <w:snapToGrid/>
        <w:spacing w:line="480" w:lineRule="auto"/>
        <w:ind w:left="0" w:leftChars="0" w:right="0" w:rightChars="0" w:firstLine="480" w:firstLineChars="200"/>
        <w:jc w:val="both"/>
        <w:textAlignment w:val="auto"/>
        <w:rPr>
          <w:rFonts w:hint="eastAsia"/>
          <w:b w:val="0"/>
          <w:bCs/>
          <w:color w:val="000000"/>
          <w:spacing w:val="0"/>
          <w:w w:val="100"/>
          <w:position w:val="0"/>
          <w:sz w:val="24"/>
          <w:szCs w:val="24"/>
          <w:lang w:val="zh-TW" w:eastAsia="zh-TW"/>
        </w:rPr>
      </w:pPr>
      <w:r>
        <w:rPr>
          <w:rFonts w:hint="eastAsia"/>
          <w:b w:val="0"/>
          <w:bCs/>
          <w:color w:val="000000"/>
          <w:spacing w:val="0"/>
          <w:w w:val="100"/>
          <w:position w:val="0"/>
          <w:sz w:val="24"/>
          <w:szCs w:val="24"/>
          <w:lang w:val="en-US" w:eastAsia="zh-CN"/>
        </w:rPr>
        <w:t>方式：</w:t>
      </w:r>
      <w:r>
        <w:rPr>
          <w:rFonts w:hint="eastAsia"/>
          <w:b w:val="0"/>
          <w:bCs/>
          <w:color w:val="000000"/>
          <w:spacing w:val="0"/>
          <w:w w:val="100"/>
          <w:position w:val="0"/>
          <w:sz w:val="24"/>
          <w:szCs w:val="24"/>
          <w:lang w:val="zh-TW" w:eastAsia="zh-TW"/>
        </w:rPr>
        <w:t>现场获取(持</w:t>
      </w:r>
      <w:r>
        <w:rPr>
          <w:rFonts w:hint="eastAsia"/>
          <w:b w:val="0"/>
          <w:bCs/>
          <w:color w:val="000000"/>
          <w:spacing w:val="0"/>
          <w:w w:val="100"/>
          <w:position w:val="0"/>
          <w:sz w:val="24"/>
          <w:szCs w:val="24"/>
          <w:lang w:val="en-US" w:eastAsia="zh-CN"/>
        </w:rPr>
        <w:t>营业执照、</w:t>
      </w:r>
      <w:r>
        <w:rPr>
          <w:rFonts w:hint="eastAsia"/>
          <w:b w:val="0"/>
          <w:bCs/>
          <w:color w:val="000000"/>
          <w:spacing w:val="0"/>
          <w:w w:val="100"/>
          <w:position w:val="0"/>
          <w:sz w:val="24"/>
          <w:szCs w:val="24"/>
          <w:lang w:val="zh-TW" w:eastAsia="zh-TW"/>
        </w:rPr>
        <w:t>法定代表人身份证明书、授权委托书、代理人身份证原件现场获取)</w:t>
      </w:r>
    </w:p>
    <w:p w14:paraId="69A5CF62">
      <w:pPr>
        <w:pStyle w:val="10"/>
        <w:keepNext w:val="0"/>
        <w:keepLines w:val="0"/>
        <w:pageBreakBefore w:val="0"/>
        <w:widowControl w:val="0"/>
        <w:shd w:val="clear" w:color="auto" w:fill="auto"/>
        <w:kinsoku/>
        <w:wordWrap w:val="0"/>
        <w:overflowPunct/>
        <w:topLinePunct/>
        <w:autoSpaceDE/>
        <w:autoSpaceDN/>
        <w:bidi w:val="0"/>
        <w:adjustRightInd/>
        <w:snapToGrid/>
        <w:spacing w:line="480" w:lineRule="auto"/>
        <w:ind w:left="0" w:leftChars="0" w:right="0" w:rightChars="0" w:firstLine="480" w:firstLineChars="200"/>
        <w:jc w:val="both"/>
        <w:textAlignment w:val="auto"/>
        <w:rPr>
          <w:rFonts w:hint="default"/>
          <w:b w:val="0"/>
          <w:bCs/>
          <w:color w:val="000000"/>
          <w:spacing w:val="0"/>
          <w:w w:val="100"/>
          <w:position w:val="0"/>
          <w:sz w:val="24"/>
          <w:szCs w:val="24"/>
          <w:lang w:val="en-US" w:eastAsia="zh-CN"/>
        </w:rPr>
      </w:pPr>
      <w:r>
        <w:rPr>
          <w:rFonts w:hint="eastAsia"/>
          <w:b w:val="0"/>
          <w:bCs/>
          <w:color w:val="000000"/>
          <w:spacing w:val="0"/>
          <w:w w:val="100"/>
          <w:position w:val="0"/>
          <w:sz w:val="24"/>
          <w:szCs w:val="24"/>
          <w:lang w:val="zh-TW" w:eastAsia="zh-TW"/>
        </w:rPr>
        <w:t>售价(元)</w:t>
      </w:r>
      <w:r>
        <w:rPr>
          <w:rFonts w:hint="eastAsia"/>
          <w:b w:val="0"/>
          <w:bCs/>
          <w:color w:val="000000"/>
          <w:spacing w:val="0"/>
          <w:w w:val="100"/>
          <w:position w:val="0"/>
          <w:sz w:val="24"/>
          <w:szCs w:val="24"/>
          <w:lang w:val="zh-TW" w:eastAsia="zh-CN"/>
        </w:rPr>
        <w:t>：</w:t>
      </w:r>
      <w:r>
        <w:rPr>
          <w:rFonts w:hint="eastAsia"/>
          <w:b w:val="0"/>
          <w:bCs/>
          <w:color w:val="000000"/>
          <w:spacing w:val="0"/>
          <w:w w:val="100"/>
          <w:position w:val="0"/>
          <w:sz w:val="24"/>
          <w:szCs w:val="24"/>
          <w:lang w:val="zh-TW" w:eastAsia="zh-TW"/>
        </w:rPr>
        <w:t>0</w:t>
      </w:r>
    </w:p>
    <w:p w14:paraId="16F954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pacing w:beforeAutospacing="0" w:afterAutospacing="0" w:line="480" w:lineRule="auto"/>
        <w:ind w:left="0" w:leftChars="0" w:right="0" w:rightChars="0"/>
        <w:jc w:val="left"/>
        <w:textAlignment w:val="auto"/>
        <w:rPr>
          <w:rFonts w:hint="eastAsia" w:ascii="宋体" w:hAnsi="宋体" w:eastAsia="宋体" w:cs="宋体"/>
          <w:b/>
          <w:bCs w:val="0"/>
          <w:color w:val="000000"/>
          <w:kern w:val="0"/>
          <w:sz w:val="24"/>
          <w:szCs w:val="24"/>
          <w:lang w:eastAsia="zh-CN"/>
        </w:rPr>
      </w:pPr>
      <w:r>
        <w:rPr>
          <w:rFonts w:hint="eastAsia" w:ascii="宋体" w:hAnsi="宋体" w:eastAsia="宋体" w:cs="宋体"/>
          <w:b/>
          <w:bCs w:val="0"/>
          <w:color w:val="000000"/>
          <w:kern w:val="0"/>
          <w:sz w:val="24"/>
          <w:szCs w:val="24"/>
          <w:lang w:eastAsia="zh-CN"/>
        </w:rPr>
        <w:t>四</w:t>
      </w:r>
      <w:r>
        <w:rPr>
          <w:rFonts w:hint="eastAsia" w:ascii="宋体" w:hAnsi="宋体" w:eastAsia="宋体" w:cs="宋体"/>
          <w:b/>
          <w:bCs w:val="0"/>
          <w:color w:val="000000"/>
          <w:kern w:val="0"/>
          <w:sz w:val="24"/>
          <w:szCs w:val="24"/>
        </w:rPr>
        <w:t>、</w:t>
      </w:r>
      <w:r>
        <w:rPr>
          <w:rFonts w:hint="eastAsia" w:ascii="宋体" w:hAnsi="宋体" w:eastAsia="宋体" w:cs="宋体"/>
          <w:b/>
          <w:bCs w:val="0"/>
          <w:color w:val="000000"/>
          <w:kern w:val="0"/>
          <w:sz w:val="24"/>
          <w:szCs w:val="24"/>
          <w:lang w:eastAsia="zh-CN"/>
        </w:rPr>
        <w:t>提交</w:t>
      </w:r>
      <w:r>
        <w:rPr>
          <w:rFonts w:hint="eastAsia" w:ascii="宋体" w:hAnsi="宋体" w:cs="宋体"/>
          <w:b/>
          <w:bCs w:val="0"/>
          <w:color w:val="000000"/>
          <w:kern w:val="0"/>
          <w:sz w:val="24"/>
          <w:szCs w:val="24"/>
          <w:lang w:eastAsia="zh-CN"/>
        </w:rPr>
        <w:t>响应文件</w:t>
      </w:r>
      <w:r>
        <w:rPr>
          <w:rFonts w:hint="eastAsia" w:ascii="宋体" w:hAnsi="宋体" w:eastAsia="宋体" w:cs="宋体"/>
          <w:b/>
          <w:bCs w:val="0"/>
          <w:color w:val="000000"/>
          <w:kern w:val="0"/>
          <w:sz w:val="24"/>
          <w:szCs w:val="24"/>
          <w:lang w:eastAsia="zh-CN"/>
        </w:rPr>
        <w:t>截止时间</w:t>
      </w:r>
    </w:p>
    <w:p w14:paraId="32FE25C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480" w:lineRule="auto"/>
        <w:ind w:left="0" w:leftChars="0" w:right="0" w:rightChars="0" w:firstLine="480" w:firstLineChars="200"/>
        <w:jc w:val="left"/>
        <w:textAlignment w:val="auto"/>
        <w:rPr>
          <w:rFonts w:hint="eastAsia" w:ascii="宋体" w:hAnsi="宋体" w:eastAsia="宋体" w:cs="宋体"/>
          <w:b w:val="0"/>
          <w:bCs/>
          <w:color w:val="000000"/>
          <w:kern w:val="0"/>
          <w:sz w:val="24"/>
          <w:szCs w:val="24"/>
          <w:u w:val="none"/>
          <w:lang w:eastAsia="zh-CN"/>
        </w:rPr>
      </w:pPr>
      <w:r>
        <w:rPr>
          <w:rFonts w:hint="eastAsia" w:ascii="宋体" w:hAnsi="宋体" w:eastAsia="宋体" w:cs="宋体"/>
          <w:b w:val="0"/>
          <w:bCs/>
          <w:color w:val="000000"/>
          <w:kern w:val="0"/>
          <w:sz w:val="24"/>
          <w:szCs w:val="24"/>
          <w:u w:val="none"/>
          <w:lang w:eastAsia="zh-CN"/>
        </w:rPr>
        <w:t>时间：2026年8月21日</w:t>
      </w:r>
      <w:r>
        <w:rPr>
          <w:rFonts w:hint="eastAsia" w:ascii="宋体" w:hAnsi="宋体" w:cs="宋体"/>
          <w:b w:val="0"/>
          <w:bCs/>
          <w:color w:val="000000"/>
          <w:kern w:val="0"/>
          <w:sz w:val="24"/>
          <w:szCs w:val="24"/>
          <w:u w:val="none"/>
          <w:lang w:val="en-US" w:eastAsia="zh-CN"/>
        </w:rPr>
        <w:t>9时00</w:t>
      </w:r>
      <w:r>
        <w:rPr>
          <w:rFonts w:hint="eastAsia" w:ascii="宋体" w:hAnsi="宋体" w:eastAsia="宋体" w:cs="宋体"/>
          <w:b w:val="0"/>
          <w:bCs/>
          <w:color w:val="000000"/>
          <w:kern w:val="0"/>
          <w:sz w:val="24"/>
          <w:szCs w:val="24"/>
          <w:u w:val="none"/>
          <w:lang w:eastAsia="zh-CN"/>
        </w:rPr>
        <w:t>分（北京时间）</w:t>
      </w:r>
    </w:p>
    <w:p w14:paraId="7213FD4D">
      <w:pPr>
        <w:pStyle w:val="10"/>
        <w:keepNext w:val="0"/>
        <w:keepLines w:val="0"/>
        <w:pageBreakBefore w:val="0"/>
        <w:widowControl w:val="0"/>
        <w:shd w:val="clear" w:color="auto" w:fill="auto"/>
        <w:kinsoku/>
        <w:wordWrap w:val="0"/>
        <w:overflowPunct/>
        <w:topLinePunct/>
        <w:autoSpaceDE/>
        <w:autoSpaceDN/>
        <w:bidi w:val="0"/>
        <w:adjustRightInd/>
        <w:snapToGrid/>
        <w:spacing w:line="480" w:lineRule="auto"/>
        <w:ind w:left="0" w:leftChars="0" w:right="0" w:rightChars="0" w:firstLine="480" w:firstLineChars="200"/>
        <w:jc w:val="both"/>
        <w:textAlignment w:val="auto"/>
        <w:rPr>
          <w:rFonts w:hint="default"/>
          <w:b w:val="0"/>
          <w:bCs/>
          <w:color w:val="000000"/>
          <w:spacing w:val="0"/>
          <w:w w:val="100"/>
          <w:position w:val="0"/>
          <w:sz w:val="24"/>
          <w:szCs w:val="24"/>
          <w:lang w:val="en-US"/>
        </w:rPr>
      </w:pPr>
      <w:r>
        <w:rPr>
          <w:rFonts w:hint="eastAsia" w:ascii="宋体" w:hAnsi="宋体" w:cs="宋体"/>
          <w:b w:val="0"/>
          <w:bCs/>
          <w:color w:val="000000"/>
          <w:kern w:val="0"/>
          <w:sz w:val="24"/>
          <w:szCs w:val="24"/>
          <w:u w:val="none"/>
          <w:lang w:val="en-US" w:eastAsia="zh-CN"/>
        </w:rPr>
        <w:t>地点：</w:t>
      </w:r>
      <w:r>
        <w:rPr>
          <w:rFonts w:hint="eastAsia" w:cs="宋体"/>
          <w:b w:val="0"/>
          <w:bCs/>
          <w:color w:val="000000"/>
          <w:kern w:val="0"/>
          <w:sz w:val="24"/>
          <w:szCs w:val="24"/>
          <w:u w:val="none"/>
          <w:lang w:val="en-US" w:eastAsia="zh-CN"/>
        </w:rPr>
        <w:t>云南炳然项目管理有限公司一楼开标室</w:t>
      </w:r>
    </w:p>
    <w:p w14:paraId="46E4C60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pacing w:beforeAutospacing="0" w:afterAutospacing="0" w:line="480" w:lineRule="auto"/>
        <w:ind w:left="0" w:leftChars="0" w:right="0" w:rightChars="0"/>
        <w:jc w:val="left"/>
        <w:textAlignment w:val="auto"/>
        <w:rPr>
          <w:rFonts w:hint="eastAsia" w:ascii="宋体" w:hAnsi="宋体" w:eastAsia="宋体" w:cs="宋体"/>
          <w:b/>
          <w:bCs w:val="0"/>
          <w:color w:val="000000"/>
          <w:kern w:val="0"/>
          <w:sz w:val="24"/>
          <w:szCs w:val="24"/>
          <w:lang w:eastAsia="zh-CN"/>
        </w:rPr>
      </w:pPr>
      <w:r>
        <w:rPr>
          <w:rFonts w:hint="eastAsia" w:eastAsia="宋体" w:cs="宋体"/>
          <w:b/>
          <w:bCs w:val="0"/>
          <w:color w:val="000000"/>
          <w:sz w:val="24"/>
          <w:szCs w:val="24"/>
          <w:lang w:eastAsia="zh-CN"/>
        </w:rPr>
        <w:t>五、</w:t>
      </w:r>
      <w:r>
        <w:rPr>
          <w:rFonts w:hint="eastAsia" w:ascii="宋体" w:hAnsi="宋体" w:eastAsia="宋体" w:cs="宋体"/>
          <w:b/>
          <w:bCs w:val="0"/>
          <w:color w:val="000000"/>
          <w:kern w:val="0"/>
          <w:sz w:val="24"/>
          <w:szCs w:val="24"/>
          <w:lang w:eastAsia="zh-CN"/>
        </w:rPr>
        <w:t>开标时间和地点</w:t>
      </w:r>
    </w:p>
    <w:p w14:paraId="70619EA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bidi w:val="0"/>
        <w:adjustRightInd/>
        <w:snapToGrid/>
        <w:spacing w:beforeAutospacing="0" w:afterAutospacing="0" w:line="480" w:lineRule="auto"/>
        <w:ind w:left="0" w:leftChars="0" w:right="0" w:rightChars="0" w:firstLine="480" w:firstLineChars="200"/>
        <w:jc w:val="left"/>
        <w:textAlignment w:val="auto"/>
        <w:rPr>
          <w:rFonts w:hint="eastAsia" w:ascii="宋体" w:hAnsi="宋体" w:eastAsia="宋体" w:cs="宋体"/>
          <w:b w:val="0"/>
          <w:bCs/>
          <w:color w:val="000000"/>
          <w:kern w:val="0"/>
          <w:sz w:val="24"/>
          <w:szCs w:val="24"/>
          <w:u w:val="none"/>
          <w:lang w:eastAsia="zh-CN"/>
        </w:rPr>
      </w:pPr>
      <w:r>
        <w:rPr>
          <w:rFonts w:hint="eastAsia" w:ascii="宋体" w:hAnsi="宋体" w:eastAsia="宋体" w:cs="宋体"/>
          <w:b w:val="0"/>
          <w:bCs/>
          <w:color w:val="000000"/>
          <w:kern w:val="0"/>
          <w:sz w:val="24"/>
          <w:szCs w:val="24"/>
          <w:u w:val="none"/>
          <w:lang w:eastAsia="zh-CN"/>
        </w:rPr>
        <w:t>时间：2026年8月21日</w:t>
      </w:r>
      <w:r>
        <w:rPr>
          <w:rFonts w:hint="eastAsia" w:ascii="宋体" w:hAnsi="宋体" w:cs="宋体"/>
          <w:b w:val="0"/>
          <w:bCs/>
          <w:color w:val="000000"/>
          <w:kern w:val="0"/>
          <w:sz w:val="24"/>
          <w:szCs w:val="24"/>
          <w:u w:val="none"/>
          <w:lang w:val="en-US" w:eastAsia="zh-CN"/>
        </w:rPr>
        <w:t>9时00</w:t>
      </w:r>
      <w:r>
        <w:rPr>
          <w:rFonts w:hint="eastAsia" w:ascii="宋体" w:hAnsi="宋体" w:eastAsia="宋体" w:cs="宋体"/>
          <w:b w:val="0"/>
          <w:bCs/>
          <w:color w:val="000000"/>
          <w:kern w:val="0"/>
          <w:sz w:val="24"/>
          <w:szCs w:val="24"/>
          <w:u w:val="none"/>
          <w:lang w:eastAsia="zh-CN"/>
        </w:rPr>
        <w:t>分（北京时间）</w:t>
      </w:r>
    </w:p>
    <w:p w14:paraId="18028702">
      <w:pPr>
        <w:pStyle w:val="10"/>
        <w:keepNext w:val="0"/>
        <w:keepLines w:val="0"/>
        <w:pageBreakBefore w:val="0"/>
        <w:widowControl w:val="0"/>
        <w:shd w:val="clear" w:color="auto" w:fill="auto"/>
        <w:kinsoku/>
        <w:wordWrap w:val="0"/>
        <w:overflowPunct/>
        <w:topLinePunct/>
        <w:autoSpaceDE/>
        <w:autoSpaceDN/>
        <w:bidi w:val="0"/>
        <w:adjustRightInd/>
        <w:snapToGrid/>
        <w:spacing w:line="480" w:lineRule="auto"/>
        <w:ind w:left="0" w:leftChars="0" w:right="0" w:rightChars="0" w:firstLine="480" w:firstLineChars="200"/>
        <w:jc w:val="both"/>
        <w:textAlignment w:val="auto"/>
        <w:rPr>
          <w:rFonts w:hint="eastAsia"/>
          <w:b w:val="0"/>
          <w:bCs/>
          <w:color w:val="000000"/>
          <w:spacing w:val="0"/>
          <w:w w:val="100"/>
          <w:position w:val="0"/>
          <w:sz w:val="24"/>
          <w:szCs w:val="24"/>
        </w:rPr>
      </w:pPr>
      <w:r>
        <w:rPr>
          <w:rFonts w:hint="eastAsia" w:ascii="宋体" w:hAnsi="宋体" w:cs="宋体"/>
          <w:b w:val="0"/>
          <w:bCs/>
          <w:color w:val="000000"/>
          <w:kern w:val="0"/>
          <w:sz w:val="24"/>
          <w:szCs w:val="24"/>
          <w:u w:val="none"/>
          <w:lang w:val="en-US" w:eastAsia="zh-CN"/>
        </w:rPr>
        <w:t>地点：</w:t>
      </w:r>
      <w:r>
        <w:rPr>
          <w:rFonts w:hint="eastAsia" w:cs="宋体"/>
          <w:b w:val="0"/>
          <w:bCs/>
          <w:color w:val="000000"/>
          <w:kern w:val="0"/>
          <w:sz w:val="24"/>
          <w:szCs w:val="24"/>
          <w:u w:val="none"/>
          <w:lang w:val="en-US" w:eastAsia="zh-CN"/>
        </w:rPr>
        <w:t>云南炳然项目管理有限公司一楼开标室</w:t>
      </w:r>
    </w:p>
    <w:p w14:paraId="0AF13DE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right="0" w:rightChars="0"/>
        <w:textAlignment w:val="auto"/>
        <w:rPr>
          <w:rFonts w:hint="eastAsia" w:eastAsia="宋体" w:cs="宋体"/>
          <w:b/>
          <w:bCs w:val="0"/>
          <w:color w:val="000000"/>
          <w:sz w:val="24"/>
          <w:szCs w:val="24"/>
          <w:lang w:eastAsia="zh-CN"/>
        </w:rPr>
      </w:pPr>
      <w:r>
        <w:rPr>
          <w:rFonts w:hint="eastAsia" w:cs="宋体"/>
          <w:b/>
          <w:bCs w:val="0"/>
          <w:color w:val="000000"/>
          <w:sz w:val="24"/>
          <w:szCs w:val="24"/>
          <w:lang w:val="en-US" w:eastAsia="zh-CN"/>
        </w:rPr>
        <w:t>六、</w:t>
      </w:r>
      <w:r>
        <w:rPr>
          <w:rFonts w:hint="eastAsia" w:eastAsia="宋体" w:cs="宋体"/>
          <w:b/>
          <w:bCs w:val="0"/>
          <w:color w:val="000000"/>
          <w:sz w:val="24"/>
          <w:szCs w:val="24"/>
          <w:lang w:eastAsia="zh-CN"/>
        </w:rPr>
        <w:t>公告期限</w:t>
      </w:r>
    </w:p>
    <w:p w14:paraId="6D6F6A4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leftChars="0" w:right="0" w:rightChars="0" w:firstLine="480" w:firstLineChars="200"/>
        <w:textAlignment w:val="auto"/>
        <w:rPr>
          <w:rFonts w:hint="default" w:eastAsia="宋体" w:cs="宋体"/>
          <w:b w:val="0"/>
          <w:bCs/>
          <w:color w:val="000000"/>
          <w:sz w:val="24"/>
          <w:szCs w:val="24"/>
          <w:lang w:val="en-US" w:eastAsia="zh-CN"/>
        </w:rPr>
      </w:pPr>
      <w:r>
        <w:rPr>
          <w:rFonts w:hint="eastAsia" w:eastAsia="宋体" w:cs="宋体"/>
          <w:b w:val="0"/>
          <w:bCs/>
          <w:color w:val="000000"/>
          <w:sz w:val="24"/>
          <w:szCs w:val="24"/>
          <w:lang w:eastAsia="zh-CN"/>
        </w:rPr>
        <w:t>自本公告发布之日起</w:t>
      </w:r>
      <w:r>
        <w:rPr>
          <w:rFonts w:hint="eastAsia" w:cs="宋体"/>
          <w:b w:val="0"/>
          <w:bCs/>
          <w:color w:val="000000"/>
          <w:sz w:val="24"/>
          <w:szCs w:val="24"/>
          <w:lang w:val="en-US" w:eastAsia="zh-CN"/>
        </w:rPr>
        <w:t>5</w:t>
      </w:r>
      <w:r>
        <w:rPr>
          <w:rFonts w:hint="eastAsia" w:eastAsia="宋体" w:cs="宋体"/>
          <w:b w:val="0"/>
          <w:bCs/>
          <w:color w:val="000000"/>
          <w:sz w:val="24"/>
          <w:szCs w:val="24"/>
          <w:lang w:val="en-US" w:eastAsia="zh-CN"/>
        </w:rPr>
        <w:t>个工作日。</w:t>
      </w:r>
    </w:p>
    <w:p w14:paraId="0F29F27B">
      <w:pPr>
        <w:keepNext w:val="0"/>
        <w:keepLines w:val="0"/>
        <w:pageBreakBefore w:val="0"/>
        <w:widowControl/>
        <w:numPr>
          <w:ilvl w:val="0"/>
          <w:numId w:val="0"/>
        </w:numPr>
        <w:kinsoku/>
        <w:wordWrap/>
        <w:overflowPunct/>
        <w:topLinePunct w:val="0"/>
        <w:autoSpaceDN/>
        <w:bidi w:val="0"/>
        <w:adjustRightInd/>
        <w:spacing w:beforeAutospacing="0" w:afterAutospacing="0" w:line="480" w:lineRule="auto"/>
        <w:ind w:right="0" w:rightChars="0"/>
        <w:jc w:val="left"/>
        <w:textAlignment w:val="auto"/>
        <w:rPr>
          <w:rFonts w:hint="eastAsia" w:ascii="宋体" w:hAnsi="宋体" w:eastAsia="宋体" w:cs="宋体"/>
          <w:b/>
          <w:bCs w:val="0"/>
          <w:color w:val="000000"/>
          <w:spacing w:val="-14"/>
          <w:kern w:val="0"/>
          <w:sz w:val="24"/>
          <w:szCs w:val="24"/>
          <w:lang w:eastAsia="zh-CN"/>
        </w:rPr>
      </w:pPr>
      <w:r>
        <w:rPr>
          <w:rFonts w:hint="eastAsia" w:ascii="宋体" w:hAnsi="宋体" w:cs="宋体"/>
          <w:b/>
          <w:bCs w:val="0"/>
          <w:color w:val="000000"/>
          <w:spacing w:val="-14"/>
          <w:kern w:val="0"/>
          <w:sz w:val="24"/>
          <w:szCs w:val="24"/>
          <w:lang w:val="en-US" w:eastAsia="zh-CN"/>
        </w:rPr>
        <w:t>七、</w:t>
      </w:r>
      <w:r>
        <w:rPr>
          <w:rFonts w:hint="eastAsia" w:ascii="宋体" w:hAnsi="宋体" w:eastAsia="宋体" w:cs="宋体"/>
          <w:b/>
          <w:bCs w:val="0"/>
          <w:color w:val="000000"/>
          <w:spacing w:val="-14"/>
          <w:kern w:val="0"/>
          <w:sz w:val="24"/>
          <w:szCs w:val="24"/>
          <w:lang w:eastAsia="zh-CN"/>
        </w:rPr>
        <w:t>其他补充事宜</w:t>
      </w:r>
    </w:p>
    <w:p w14:paraId="00C1E85A">
      <w:pPr>
        <w:keepNext w:val="0"/>
        <w:keepLines w:val="0"/>
        <w:pageBreakBefore w:val="0"/>
        <w:widowControl w:val="0"/>
        <w:numPr>
          <w:ilvl w:val="0"/>
          <w:numId w:val="0"/>
        </w:numPr>
        <w:kinsoku/>
        <w:wordWrap w:val="0"/>
        <w:overflowPunct/>
        <w:topLinePunct/>
        <w:autoSpaceDE/>
        <w:autoSpaceDN/>
        <w:bidi w:val="0"/>
        <w:adjustRightInd/>
        <w:snapToGrid/>
        <w:spacing w:line="480" w:lineRule="auto"/>
        <w:ind w:left="0" w:leftChars="0" w:right="0" w:rightChars="0" w:firstLine="480" w:firstLineChars="200"/>
        <w:textAlignment w:val="auto"/>
        <w:rPr>
          <w:rFonts w:hint="default" w:ascii="宋体" w:hAnsi="宋体" w:cs="宋体"/>
          <w:b w:val="0"/>
          <w:bCs/>
          <w:color w:val="000000"/>
          <w:sz w:val="24"/>
          <w:szCs w:val="24"/>
          <w:lang w:val="en-US" w:eastAsia="zh-CN"/>
        </w:rPr>
      </w:pPr>
      <w:r>
        <w:rPr>
          <w:rFonts w:hint="eastAsia" w:ascii="宋体" w:hAnsi="宋体" w:cs="宋体"/>
          <w:b w:val="0"/>
          <w:bCs/>
          <w:color w:val="000000"/>
          <w:sz w:val="24"/>
          <w:szCs w:val="24"/>
          <w:lang w:val="en-US" w:eastAsia="zh-CN"/>
        </w:rPr>
        <w:t>1、开标方式：现场开标。</w:t>
      </w:r>
    </w:p>
    <w:p w14:paraId="1381A56F">
      <w:pPr>
        <w:keepNext w:val="0"/>
        <w:keepLines w:val="0"/>
        <w:pageBreakBefore w:val="0"/>
        <w:widowControl w:val="0"/>
        <w:numPr>
          <w:ilvl w:val="0"/>
          <w:numId w:val="0"/>
        </w:numPr>
        <w:kinsoku/>
        <w:wordWrap w:val="0"/>
        <w:overflowPunct/>
        <w:topLinePunct/>
        <w:autoSpaceDE/>
        <w:autoSpaceDN/>
        <w:bidi w:val="0"/>
        <w:adjustRightInd/>
        <w:snapToGrid/>
        <w:spacing w:line="480" w:lineRule="auto"/>
        <w:ind w:left="0" w:leftChars="0" w:right="0" w:rightChars="0" w:firstLine="480" w:firstLineChars="200"/>
        <w:textAlignment w:val="auto"/>
        <w:rPr>
          <w:rFonts w:hint="default" w:ascii="宋体" w:hAnsi="宋体" w:cs="宋体"/>
          <w:b w:val="0"/>
          <w:bCs/>
          <w:color w:val="000000"/>
          <w:sz w:val="24"/>
          <w:szCs w:val="24"/>
          <w:lang w:val="en-US" w:eastAsia="zh-CN"/>
        </w:rPr>
      </w:pPr>
      <w:r>
        <w:rPr>
          <w:rFonts w:hint="eastAsia" w:ascii="宋体" w:hAnsi="宋体" w:cs="宋体"/>
          <w:b w:val="0"/>
          <w:bCs/>
          <w:color w:val="000000"/>
          <w:sz w:val="24"/>
          <w:szCs w:val="24"/>
          <w:lang w:val="en-US" w:eastAsia="zh-CN"/>
        </w:rPr>
        <w:t>2、是否需要缴纳蹉商保证金：否。</w:t>
      </w:r>
    </w:p>
    <w:p w14:paraId="75EE8B8A">
      <w:pPr>
        <w:keepNext w:val="0"/>
        <w:keepLines w:val="0"/>
        <w:pageBreakBefore w:val="0"/>
        <w:widowControl w:val="0"/>
        <w:numPr>
          <w:ilvl w:val="0"/>
          <w:numId w:val="0"/>
        </w:numPr>
        <w:kinsoku/>
        <w:wordWrap w:val="0"/>
        <w:overflowPunct/>
        <w:topLinePunct/>
        <w:autoSpaceDE/>
        <w:autoSpaceDN/>
        <w:bidi w:val="0"/>
        <w:adjustRightInd/>
        <w:snapToGrid/>
        <w:spacing w:line="480" w:lineRule="auto"/>
        <w:ind w:left="0" w:leftChars="0" w:right="0" w:rightChars="0" w:firstLine="480" w:firstLineChars="200"/>
        <w:textAlignment w:val="auto"/>
        <w:rPr>
          <w:rFonts w:hint="eastAsia" w:ascii="宋体" w:hAnsi="宋体" w:eastAsia="宋体" w:cs="宋体"/>
          <w:b w:val="0"/>
          <w:bCs/>
          <w:color w:val="000000"/>
          <w:sz w:val="21"/>
          <w:szCs w:val="24"/>
          <w:lang w:eastAsia="zh-CN"/>
        </w:rPr>
      </w:pPr>
      <w:r>
        <w:rPr>
          <w:rFonts w:hint="eastAsia" w:ascii="宋体" w:hAnsi="宋体" w:cs="宋体"/>
          <w:b w:val="0"/>
          <w:bCs/>
          <w:color w:val="000000"/>
          <w:sz w:val="24"/>
          <w:szCs w:val="24"/>
          <w:lang w:val="en-US" w:eastAsia="zh-CN"/>
        </w:rPr>
        <w:t>3、</w:t>
      </w:r>
      <w:r>
        <w:rPr>
          <w:rFonts w:hint="eastAsia" w:ascii="宋体" w:hAnsi="宋体" w:eastAsia="宋体" w:cs="宋体"/>
          <w:b w:val="0"/>
          <w:bCs/>
          <w:color w:val="000000"/>
          <w:sz w:val="24"/>
          <w:szCs w:val="24"/>
          <w:lang w:val="zh-CN" w:eastAsia="zh-CN"/>
        </w:rPr>
        <w:t>本次竞争性磋商公告在《中国招标信息发布网》（http://cnzhaobiao.cn/）上发布，采购人及采购代理机构对其他网站发布或转载的公告内容不承担任何责任。</w:t>
      </w:r>
    </w:p>
    <w:p w14:paraId="3A4A9B55">
      <w:pPr>
        <w:keepNext w:val="0"/>
        <w:keepLines w:val="0"/>
        <w:pageBreakBefore w:val="0"/>
        <w:widowControl/>
        <w:numPr>
          <w:ilvl w:val="0"/>
          <w:numId w:val="0"/>
        </w:numPr>
        <w:kinsoku/>
        <w:wordWrap/>
        <w:overflowPunct/>
        <w:topLinePunct w:val="0"/>
        <w:autoSpaceDN/>
        <w:bidi w:val="0"/>
        <w:adjustRightInd/>
        <w:spacing w:beforeAutospacing="0" w:afterAutospacing="0" w:line="480" w:lineRule="auto"/>
        <w:ind w:right="0" w:rightChars="0"/>
        <w:jc w:val="left"/>
        <w:textAlignment w:val="auto"/>
        <w:rPr>
          <w:rFonts w:hint="eastAsia"/>
          <w:b/>
          <w:bCs w:val="0"/>
          <w:color w:val="000000"/>
          <w:sz w:val="21"/>
          <w:szCs w:val="24"/>
          <w:lang w:eastAsia="zh-CN"/>
        </w:rPr>
      </w:pPr>
      <w:r>
        <w:rPr>
          <w:rFonts w:hint="eastAsia" w:ascii="宋体" w:hAnsi="宋体" w:eastAsia="宋体" w:cs="宋体"/>
          <w:b/>
          <w:bCs w:val="0"/>
          <w:color w:val="000000"/>
          <w:spacing w:val="-14"/>
          <w:kern w:val="0"/>
          <w:sz w:val="24"/>
          <w:szCs w:val="24"/>
          <w:lang w:val="en-US" w:eastAsia="zh-CN"/>
        </w:rPr>
        <w:t>八、对本次招标提出询问，请按以下方式联系</w:t>
      </w:r>
    </w:p>
    <w:p w14:paraId="6D46062F">
      <w:pPr>
        <w:keepNext w:val="0"/>
        <w:keepLines w:val="0"/>
        <w:pageBreakBefore w:val="0"/>
        <w:widowControl/>
        <w:kinsoku/>
        <w:wordWrap/>
        <w:overflowPunct/>
        <w:topLinePunct w:val="0"/>
        <w:autoSpaceDE/>
        <w:autoSpaceDN/>
        <w:bidi w:val="0"/>
        <w:adjustRightInd/>
        <w:snapToGrid/>
        <w:spacing w:beforeAutospacing="0" w:afterAutospacing="0" w:line="480" w:lineRule="auto"/>
        <w:jc w:val="left"/>
        <w:textAlignment w:val="auto"/>
        <w:rPr>
          <w:rFonts w:hint="eastAsia" w:ascii="宋体" w:hAnsi="宋体" w:eastAsia="宋体" w:cs="宋体"/>
          <w:b w:val="0"/>
          <w:bCs/>
          <w:color w:val="000000"/>
          <w:spacing w:val="-14"/>
          <w:kern w:val="0"/>
          <w:sz w:val="24"/>
          <w:szCs w:val="24"/>
          <w:lang w:val="en-US" w:eastAsia="zh-CN"/>
        </w:rPr>
      </w:pPr>
      <w:r>
        <w:rPr>
          <w:rFonts w:hint="eastAsia" w:ascii="宋体" w:hAnsi="宋体" w:eastAsia="宋体" w:cs="宋体"/>
          <w:b w:val="0"/>
          <w:bCs/>
          <w:color w:val="000000"/>
          <w:spacing w:val="-14"/>
          <w:kern w:val="0"/>
          <w:sz w:val="24"/>
          <w:szCs w:val="24"/>
          <w:lang w:val="en-US" w:eastAsia="zh-CN"/>
        </w:rPr>
        <w:t>1.采购人信息</w:t>
      </w:r>
    </w:p>
    <w:p w14:paraId="3DC6FB84">
      <w:pPr>
        <w:pStyle w:val="4"/>
        <w:keepNext w:val="0"/>
        <w:keepLines w:val="0"/>
        <w:pageBreakBefore w:val="0"/>
        <w:kinsoku/>
        <w:wordWrap/>
        <w:overflowPunct/>
        <w:topLinePunct w:val="0"/>
        <w:autoSpaceDE/>
        <w:autoSpaceDN/>
        <w:bidi w:val="0"/>
        <w:adjustRightInd/>
        <w:snapToGrid/>
        <w:spacing w:after="0" w:line="480" w:lineRule="auto"/>
        <w:textAlignment w:val="auto"/>
        <w:rPr>
          <w:rFonts w:hint="default"/>
          <w:b w:val="0"/>
          <w:bCs/>
          <w:color w:val="000000"/>
          <w:spacing w:val="0"/>
          <w:sz w:val="24"/>
          <w:szCs w:val="20"/>
          <w:lang w:val="en-US" w:eastAsia="zh-CN"/>
        </w:rPr>
      </w:pPr>
      <w:r>
        <w:rPr>
          <w:rFonts w:hint="eastAsia" w:eastAsia="宋体" w:cs="宋体"/>
          <w:b w:val="0"/>
          <w:bCs/>
          <w:color w:val="000000"/>
          <w:spacing w:val="0"/>
          <w:kern w:val="0"/>
          <w:sz w:val="24"/>
          <w:szCs w:val="24"/>
          <w:lang w:val="en-US" w:eastAsia="zh-CN"/>
        </w:rPr>
        <w:t xml:space="preserve">名   </w:t>
      </w:r>
      <w:r>
        <w:rPr>
          <w:rFonts w:hint="eastAsia" w:cs="宋体"/>
          <w:b w:val="0"/>
          <w:bCs/>
          <w:color w:val="000000"/>
          <w:spacing w:val="0"/>
          <w:kern w:val="0"/>
          <w:sz w:val="24"/>
          <w:szCs w:val="24"/>
          <w:lang w:val="en-US" w:eastAsia="zh-CN"/>
        </w:rPr>
        <w:t xml:space="preserve"> </w:t>
      </w:r>
      <w:r>
        <w:rPr>
          <w:rFonts w:hint="eastAsia" w:eastAsia="宋体" w:cs="宋体"/>
          <w:b w:val="0"/>
          <w:bCs/>
          <w:color w:val="000000"/>
          <w:spacing w:val="0"/>
          <w:kern w:val="0"/>
          <w:sz w:val="24"/>
          <w:szCs w:val="24"/>
          <w:lang w:val="en-US" w:eastAsia="zh-CN"/>
        </w:rPr>
        <w:t>称：</w:t>
      </w:r>
      <w:r>
        <w:rPr>
          <w:rFonts w:hint="eastAsia" w:cs="宋体"/>
          <w:b w:val="0"/>
          <w:bCs/>
          <w:color w:val="000000"/>
          <w:spacing w:val="0"/>
          <w:kern w:val="0"/>
          <w:sz w:val="24"/>
          <w:szCs w:val="24"/>
          <w:u w:val="single"/>
          <w:lang w:val="en-US" w:eastAsia="zh-CN"/>
        </w:rPr>
        <w:t xml:space="preserve">  </w:t>
      </w:r>
      <w:r>
        <w:rPr>
          <w:rFonts w:hint="eastAsia" w:cs="宋体"/>
          <w:b w:val="0"/>
          <w:bCs/>
          <w:color w:val="000000"/>
          <w:spacing w:val="0"/>
          <w:kern w:val="0"/>
          <w:sz w:val="24"/>
          <w:szCs w:val="24"/>
          <w:u w:val="single"/>
          <w:lang w:eastAsia="zh-CN"/>
        </w:rPr>
        <w:t>会泽县钟屏街道钟屏小学</w:t>
      </w:r>
      <w:r>
        <w:rPr>
          <w:rFonts w:hint="eastAsia" w:cs="宋体"/>
          <w:b w:val="0"/>
          <w:bCs/>
          <w:color w:val="000000"/>
          <w:spacing w:val="0"/>
          <w:kern w:val="0"/>
          <w:sz w:val="24"/>
          <w:szCs w:val="24"/>
          <w:u w:val="single"/>
          <w:lang w:val="en-US" w:eastAsia="zh-CN"/>
        </w:rPr>
        <w:t xml:space="preserve">    </w:t>
      </w:r>
      <w:r>
        <w:rPr>
          <w:rFonts w:hint="eastAsia" w:eastAsia="宋体" w:cs="宋体"/>
          <w:b w:val="0"/>
          <w:bCs/>
          <w:color w:val="000000"/>
          <w:spacing w:val="0"/>
          <w:kern w:val="0"/>
          <w:sz w:val="24"/>
          <w:szCs w:val="24"/>
          <w:u w:val="single"/>
          <w:lang w:val="en-US" w:eastAsia="zh-CN"/>
        </w:rPr>
        <w:t xml:space="preserve">  </w:t>
      </w:r>
      <w:r>
        <w:rPr>
          <w:rFonts w:hint="eastAsia" w:ascii="宋体" w:hAnsi="宋体" w:eastAsia="宋体" w:cs="宋体"/>
          <w:b w:val="0"/>
          <w:bCs/>
          <w:color w:val="000000"/>
          <w:spacing w:val="0"/>
          <w:kern w:val="0"/>
          <w:sz w:val="24"/>
          <w:szCs w:val="24"/>
        </w:rPr>
        <w:t xml:space="preserve"> </w:t>
      </w:r>
    </w:p>
    <w:p w14:paraId="2326D7CB">
      <w:pPr>
        <w:keepNext w:val="0"/>
        <w:keepLines w:val="0"/>
        <w:pageBreakBefore w:val="0"/>
        <w:widowControl/>
        <w:kinsoku/>
        <w:wordWrap/>
        <w:overflowPunct/>
        <w:topLinePunct w:val="0"/>
        <w:autoSpaceDE/>
        <w:autoSpaceDN/>
        <w:bidi w:val="0"/>
        <w:adjustRightInd/>
        <w:snapToGrid/>
        <w:spacing w:beforeAutospacing="0" w:afterAutospacing="0" w:line="480" w:lineRule="auto"/>
        <w:jc w:val="left"/>
        <w:textAlignment w:val="auto"/>
        <w:rPr>
          <w:rFonts w:hint="default" w:ascii="宋体" w:hAnsi="宋体" w:eastAsia="宋体" w:cs="宋体"/>
          <w:b w:val="0"/>
          <w:bCs/>
          <w:color w:val="000000"/>
          <w:spacing w:val="0"/>
          <w:kern w:val="0"/>
          <w:sz w:val="24"/>
          <w:szCs w:val="24"/>
          <w:u w:val="single"/>
          <w:lang w:val="en-US"/>
        </w:rPr>
      </w:pPr>
      <w:r>
        <w:rPr>
          <w:rFonts w:hint="eastAsia" w:ascii="宋体" w:hAnsi="宋体" w:eastAsia="宋体" w:cs="宋体"/>
          <w:b w:val="0"/>
          <w:bCs/>
          <w:color w:val="000000"/>
          <w:spacing w:val="0"/>
          <w:kern w:val="0"/>
          <w:sz w:val="24"/>
          <w:szCs w:val="24"/>
        </w:rPr>
        <w:t xml:space="preserve">地 </w:t>
      </w:r>
      <w:r>
        <w:rPr>
          <w:rFonts w:hint="eastAsia" w:ascii="宋体" w:hAnsi="宋体" w:cs="宋体"/>
          <w:b w:val="0"/>
          <w:bCs/>
          <w:color w:val="000000"/>
          <w:spacing w:val="0"/>
          <w:kern w:val="0"/>
          <w:sz w:val="24"/>
          <w:szCs w:val="24"/>
          <w:lang w:val="en-US" w:eastAsia="zh-CN"/>
        </w:rPr>
        <w:t xml:space="preserve">   </w:t>
      </w:r>
      <w:r>
        <w:rPr>
          <w:rFonts w:hint="eastAsia" w:ascii="宋体" w:hAnsi="宋体" w:eastAsia="宋体" w:cs="宋体"/>
          <w:b w:val="0"/>
          <w:bCs/>
          <w:color w:val="000000"/>
          <w:spacing w:val="0"/>
          <w:kern w:val="0"/>
          <w:sz w:val="24"/>
          <w:szCs w:val="24"/>
        </w:rPr>
        <w:t>址：</w:t>
      </w:r>
      <w:r>
        <w:rPr>
          <w:rFonts w:hint="eastAsia" w:ascii="宋体" w:hAnsi="宋体" w:cs="宋体"/>
          <w:b w:val="0"/>
          <w:bCs/>
          <w:color w:val="000000"/>
          <w:spacing w:val="0"/>
          <w:kern w:val="0"/>
          <w:sz w:val="24"/>
          <w:szCs w:val="24"/>
          <w:u w:val="single"/>
          <w:lang w:val="en-US" w:eastAsia="zh-CN"/>
        </w:rPr>
        <w:t xml:space="preserve">  </w:t>
      </w:r>
      <w:r>
        <w:rPr>
          <w:rFonts w:hint="eastAsia" w:ascii="宋体" w:hAnsi="宋体"/>
          <w:b w:val="0"/>
          <w:bCs/>
          <w:color w:val="000000"/>
          <w:spacing w:val="0"/>
          <w:sz w:val="24"/>
          <w:szCs w:val="24"/>
          <w:u w:val="single"/>
          <w:lang w:eastAsia="zh-CN"/>
        </w:rPr>
        <w:t>云南省曲靖市会泽县钟屏街道红石岩社区</w:t>
      </w:r>
      <w:r>
        <w:rPr>
          <w:rFonts w:hint="eastAsia" w:ascii="宋体" w:hAnsi="宋体" w:cs="宋体"/>
          <w:b w:val="0"/>
          <w:bCs/>
          <w:color w:val="000000"/>
          <w:spacing w:val="0"/>
          <w:kern w:val="0"/>
          <w:sz w:val="24"/>
          <w:szCs w:val="24"/>
          <w:u w:val="single"/>
          <w:lang w:val="en-US" w:eastAsia="zh-CN"/>
        </w:rPr>
        <w:t xml:space="preserve">  </w:t>
      </w:r>
    </w:p>
    <w:p w14:paraId="34BBF4FD">
      <w:pPr>
        <w:keepNext w:val="0"/>
        <w:keepLines w:val="0"/>
        <w:pageBreakBefore w:val="0"/>
        <w:widowControl/>
        <w:kinsoku/>
        <w:wordWrap/>
        <w:overflowPunct/>
        <w:topLinePunct w:val="0"/>
        <w:autoSpaceDE/>
        <w:autoSpaceDN/>
        <w:bidi w:val="0"/>
        <w:adjustRightInd/>
        <w:snapToGrid/>
        <w:spacing w:beforeAutospacing="0" w:afterAutospacing="0" w:line="480" w:lineRule="auto"/>
        <w:jc w:val="left"/>
        <w:textAlignment w:val="auto"/>
        <w:rPr>
          <w:rFonts w:hint="eastAsia" w:ascii="宋体" w:hAnsi="宋体" w:cs="宋体"/>
          <w:b w:val="0"/>
          <w:bCs/>
          <w:color w:val="000000"/>
          <w:kern w:val="0"/>
          <w:sz w:val="24"/>
          <w:szCs w:val="24"/>
          <w:u w:val="single"/>
          <w:lang w:val="en-US" w:eastAsia="zh-CN"/>
        </w:rPr>
      </w:pPr>
      <w:r>
        <w:rPr>
          <w:rFonts w:hint="eastAsia" w:ascii="宋体" w:hAnsi="宋体" w:eastAsia="宋体" w:cs="宋体"/>
          <w:b w:val="0"/>
          <w:bCs/>
          <w:color w:val="000000"/>
          <w:kern w:val="0"/>
          <w:sz w:val="24"/>
          <w:szCs w:val="24"/>
        </w:rPr>
        <w:t>联系</w:t>
      </w:r>
      <w:r>
        <w:rPr>
          <w:rFonts w:hint="eastAsia" w:ascii="宋体" w:hAnsi="宋体" w:eastAsia="宋体" w:cs="宋体"/>
          <w:b w:val="0"/>
          <w:bCs/>
          <w:color w:val="000000"/>
          <w:kern w:val="0"/>
          <w:sz w:val="24"/>
          <w:szCs w:val="24"/>
          <w:lang w:eastAsia="zh-CN"/>
        </w:rPr>
        <w:t>方式</w:t>
      </w:r>
      <w:r>
        <w:rPr>
          <w:rFonts w:hint="eastAsia" w:ascii="宋体" w:hAnsi="宋体" w:eastAsia="宋体" w:cs="宋体"/>
          <w:b w:val="0"/>
          <w:bCs/>
          <w:color w:val="000000"/>
          <w:kern w:val="0"/>
          <w:sz w:val="24"/>
          <w:szCs w:val="24"/>
        </w:rPr>
        <w:t>：</w:t>
      </w:r>
      <w:r>
        <w:rPr>
          <w:rFonts w:hint="eastAsia" w:cs="宋体"/>
          <w:b w:val="0"/>
          <w:bCs/>
          <w:color w:val="000000"/>
          <w:kern w:val="0"/>
          <w:sz w:val="24"/>
          <w:szCs w:val="24"/>
          <w:u w:val="single"/>
          <w:lang w:val="en-US" w:eastAsia="zh-CN"/>
        </w:rPr>
        <w:t xml:space="preserve">  </w:t>
      </w:r>
      <w:r>
        <w:rPr>
          <w:rFonts w:hint="eastAsia" w:ascii="宋体" w:hAnsi="宋体" w:eastAsia="宋体" w:cs="宋体"/>
          <w:sz w:val="24"/>
          <w:szCs w:val="24"/>
          <w:highlight w:val="none"/>
          <w:u w:val="single"/>
          <w:lang w:val="en-US" w:eastAsia="zh-CN"/>
        </w:rPr>
        <w:t>尹老师</w:t>
      </w:r>
      <w:r>
        <w:rPr>
          <w:rFonts w:hint="eastAsia" w:ascii="宋体" w:hAnsi="宋体"/>
          <w:b w:val="0"/>
          <w:bCs/>
          <w:color w:val="000000"/>
          <w:sz w:val="24"/>
          <w:szCs w:val="24"/>
          <w:u w:val="single"/>
          <w:lang w:val="en-US" w:eastAsia="zh-CN"/>
        </w:rPr>
        <w:t>13987425537</w:t>
      </w:r>
      <w:r>
        <w:rPr>
          <w:rFonts w:hint="eastAsia" w:ascii="宋体" w:hAnsi="宋体" w:eastAsia="宋体" w:cs="宋体"/>
          <w:b w:val="0"/>
          <w:bCs/>
          <w:color w:val="000000"/>
          <w:kern w:val="0"/>
          <w:sz w:val="24"/>
          <w:szCs w:val="24"/>
          <w:u w:val="single"/>
          <w:lang w:val="en-US" w:eastAsia="zh-CN"/>
        </w:rPr>
        <w:t xml:space="preserve">      </w:t>
      </w:r>
      <w:r>
        <w:rPr>
          <w:rFonts w:hint="eastAsia" w:ascii="宋体" w:hAnsi="宋体" w:cs="宋体"/>
          <w:b w:val="0"/>
          <w:bCs/>
          <w:color w:val="000000"/>
          <w:kern w:val="0"/>
          <w:sz w:val="24"/>
          <w:szCs w:val="24"/>
          <w:u w:val="single"/>
          <w:lang w:val="en-US" w:eastAsia="zh-CN"/>
        </w:rPr>
        <w:t xml:space="preserve">    </w:t>
      </w:r>
    </w:p>
    <w:p w14:paraId="62A3166C">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80" w:lineRule="auto"/>
        <w:jc w:val="left"/>
        <w:textAlignment w:val="auto"/>
        <w:rPr>
          <w:rFonts w:hint="eastAsia" w:ascii="宋体" w:hAnsi="宋体" w:eastAsia="宋体" w:cs="宋体"/>
          <w:b w:val="0"/>
          <w:bCs/>
          <w:color w:val="000000"/>
          <w:spacing w:val="-14"/>
          <w:kern w:val="0"/>
          <w:sz w:val="24"/>
          <w:szCs w:val="24"/>
          <w:lang w:val="en-US" w:eastAsia="zh-CN"/>
        </w:rPr>
      </w:pPr>
      <w:r>
        <w:rPr>
          <w:rFonts w:hint="eastAsia" w:ascii="宋体" w:hAnsi="宋体" w:eastAsia="宋体" w:cs="宋体"/>
          <w:b w:val="0"/>
          <w:bCs/>
          <w:color w:val="000000"/>
          <w:spacing w:val="-14"/>
          <w:kern w:val="0"/>
          <w:sz w:val="24"/>
          <w:szCs w:val="24"/>
          <w:lang w:val="en-US" w:eastAsia="zh-CN"/>
        </w:rPr>
        <w:t>2.</w:t>
      </w:r>
      <w:r>
        <w:rPr>
          <w:rFonts w:hint="eastAsia" w:ascii="宋体" w:hAnsi="宋体" w:eastAsia="宋体" w:cs="宋体"/>
          <w:b w:val="0"/>
          <w:bCs/>
          <w:color w:val="000000"/>
          <w:spacing w:val="0"/>
          <w:kern w:val="0"/>
          <w:sz w:val="24"/>
          <w:szCs w:val="24"/>
          <w:lang w:val="en-US" w:eastAsia="zh-CN"/>
        </w:rPr>
        <w:t>采购代理机构信息</w:t>
      </w:r>
      <w:bookmarkStart w:id="2" w:name="_GoBack"/>
      <w:bookmarkEnd w:id="2"/>
    </w:p>
    <w:p w14:paraId="481C1D88">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80" w:lineRule="auto"/>
        <w:jc w:val="left"/>
        <w:textAlignment w:val="auto"/>
        <w:rPr>
          <w:rFonts w:hint="default" w:ascii="宋体" w:hAnsi="宋体" w:eastAsia="宋体" w:cs="宋体"/>
          <w:b w:val="0"/>
          <w:bCs/>
          <w:color w:val="000000"/>
          <w:spacing w:val="0"/>
          <w:kern w:val="0"/>
          <w:sz w:val="24"/>
          <w:szCs w:val="24"/>
          <w:lang w:val="en-US" w:eastAsia="zh-CN"/>
        </w:rPr>
      </w:pPr>
      <w:r>
        <w:rPr>
          <w:rFonts w:hint="eastAsia" w:ascii="宋体" w:hAnsi="宋体" w:eastAsia="宋体" w:cs="宋体"/>
          <w:b w:val="0"/>
          <w:bCs/>
          <w:color w:val="000000"/>
          <w:spacing w:val="0"/>
          <w:kern w:val="0"/>
          <w:sz w:val="24"/>
          <w:szCs w:val="24"/>
          <w:lang w:eastAsia="zh-CN"/>
        </w:rPr>
        <w:t>名</w:t>
      </w:r>
      <w:r>
        <w:rPr>
          <w:rFonts w:hint="eastAsia" w:ascii="宋体" w:hAnsi="宋体" w:cs="宋体"/>
          <w:b w:val="0"/>
          <w:bCs/>
          <w:color w:val="000000"/>
          <w:spacing w:val="0"/>
          <w:kern w:val="0"/>
          <w:sz w:val="24"/>
          <w:szCs w:val="24"/>
          <w:lang w:val="en-US" w:eastAsia="zh-CN"/>
        </w:rPr>
        <w:t xml:space="preserve">    </w:t>
      </w:r>
      <w:r>
        <w:rPr>
          <w:rFonts w:hint="eastAsia" w:ascii="宋体" w:hAnsi="宋体" w:eastAsia="宋体" w:cs="宋体"/>
          <w:b w:val="0"/>
          <w:bCs/>
          <w:color w:val="000000"/>
          <w:spacing w:val="0"/>
          <w:kern w:val="0"/>
          <w:sz w:val="24"/>
          <w:szCs w:val="24"/>
          <w:lang w:eastAsia="zh-CN"/>
        </w:rPr>
        <w:t>称：</w:t>
      </w:r>
      <w:r>
        <w:rPr>
          <w:rFonts w:hint="eastAsia" w:ascii="宋体" w:hAnsi="宋体" w:cs="宋体"/>
          <w:b w:val="0"/>
          <w:bCs/>
          <w:color w:val="000000"/>
          <w:spacing w:val="0"/>
          <w:kern w:val="0"/>
          <w:sz w:val="24"/>
          <w:szCs w:val="24"/>
          <w:u w:val="single"/>
          <w:lang w:val="en-US" w:eastAsia="zh-CN"/>
        </w:rPr>
        <w:t xml:space="preserve">  </w:t>
      </w:r>
      <w:r>
        <w:rPr>
          <w:rFonts w:hint="eastAsia" w:ascii="宋体" w:hAnsi="宋体" w:cs="宋体"/>
          <w:b w:val="0"/>
          <w:bCs/>
          <w:color w:val="000000"/>
          <w:spacing w:val="0"/>
          <w:kern w:val="0"/>
          <w:sz w:val="24"/>
          <w:szCs w:val="24"/>
          <w:u w:val="single"/>
          <w:lang w:eastAsia="zh-CN"/>
        </w:rPr>
        <w:t>云南炳然项目管理有限公司</w:t>
      </w:r>
      <w:r>
        <w:rPr>
          <w:rFonts w:hint="eastAsia" w:ascii="宋体" w:hAnsi="宋体" w:eastAsia="宋体" w:cs="宋体"/>
          <w:b w:val="0"/>
          <w:bCs/>
          <w:color w:val="000000"/>
          <w:spacing w:val="0"/>
          <w:kern w:val="0"/>
          <w:sz w:val="24"/>
          <w:szCs w:val="24"/>
          <w:u w:val="single"/>
          <w:lang w:val="en-US" w:eastAsia="zh-CN"/>
        </w:rPr>
        <w:t xml:space="preserve"> </w:t>
      </w:r>
    </w:p>
    <w:p w14:paraId="6DAF2A8A">
      <w:pPr>
        <w:keepNext w:val="0"/>
        <w:keepLines w:val="0"/>
        <w:pageBreakBefore w:val="0"/>
        <w:widowControl/>
        <w:kinsoku/>
        <w:wordWrap/>
        <w:overflowPunct/>
        <w:topLinePunct w:val="0"/>
        <w:autoSpaceDE/>
        <w:autoSpaceDN/>
        <w:bidi w:val="0"/>
        <w:adjustRightInd/>
        <w:snapToGrid/>
        <w:spacing w:beforeAutospacing="0" w:afterAutospacing="0" w:line="480" w:lineRule="auto"/>
        <w:jc w:val="left"/>
        <w:textAlignment w:val="auto"/>
        <w:rPr>
          <w:rFonts w:hint="eastAsia" w:ascii="宋体" w:hAnsi="宋体" w:eastAsia="宋体" w:cs="宋体"/>
          <w:b w:val="0"/>
          <w:bCs/>
          <w:color w:val="000000"/>
          <w:spacing w:val="0"/>
          <w:kern w:val="0"/>
          <w:sz w:val="24"/>
          <w:szCs w:val="24"/>
          <w:u w:val="single"/>
          <w:lang w:eastAsia="zh-CN"/>
        </w:rPr>
      </w:pPr>
      <w:r>
        <w:rPr>
          <w:rFonts w:hint="eastAsia" w:ascii="宋体" w:hAnsi="宋体" w:eastAsia="宋体" w:cs="宋体"/>
          <w:b w:val="0"/>
          <w:bCs/>
          <w:color w:val="000000"/>
          <w:spacing w:val="0"/>
          <w:kern w:val="0"/>
          <w:sz w:val="24"/>
          <w:szCs w:val="24"/>
        </w:rPr>
        <w:t xml:space="preserve">地  </w:t>
      </w:r>
      <w:r>
        <w:rPr>
          <w:rFonts w:hint="eastAsia" w:ascii="宋体" w:hAnsi="宋体" w:cs="宋体"/>
          <w:b w:val="0"/>
          <w:bCs/>
          <w:color w:val="000000"/>
          <w:spacing w:val="0"/>
          <w:kern w:val="0"/>
          <w:sz w:val="24"/>
          <w:szCs w:val="24"/>
          <w:lang w:val="en-US" w:eastAsia="zh-CN"/>
        </w:rPr>
        <w:t xml:space="preserve">  </w:t>
      </w:r>
      <w:r>
        <w:rPr>
          <w:rFonts w:hint="eastAsia" w:ascii="宋体" w:hAnsi="宋体" w:eastAsia="宋体" w:cs="宋体"/>
          <w:b w:val="0"/>
          <w:bCs/>
          <w:color w:val="000000"/>
          <w:spacing w:val="0"/>
          <w:kern w:val="0"/>
          <w:sz w:val="24"/>
          <w:szCs w:val="24"/>
        </w:rPr>
        <w:t>址：</w:t>
      </w:r>
      <w:r>
        <w:rPr>
          <w:rFonts w:hint="eastAsia" w:ascii="宋体" w:hAnsi="宋体" w:eastAsia="宋体" w:cs="宋体"/>
          <w:b w:val="0"/>
          <w:bCs/>
          <w:color w:val="000000"/>
          <w:spacing w:val="0"/>
          <w:kern w:val="0"/>
          <w:sz w:val="24"/>
          <w:szCs w:val="24"/>
          <w:u w:val="single"/>
        </w:rPr>
        <w:t xml:space="preserve"> </w:t>
      </w:r>
      <w:r>
        <w:rPr>
          <w:rFonts w:hint="eastAsia" w:ascii="宋体" w:hAnsi="宋体" w:cs="宋体"/>
          <w:b w:val="0"/>
          <w:bCs/>
          <w:color w:val="000000"/>
          <w:spacing w:val="-4"/>
          <w:sz w:val="24"/>
          <w:szCs w:val="24"/>
          <w:u w:val="single"/>
          <w:lang w:eastAsia="zh-CN"/>
        </w:rPr>
        <w:t>云南省曲靖市会泽县国土资源小区 7 栋 10 号</w:t>
      </w:r>
    </w:p>
    <w:p w14:paraId="687A7EDB">
      <w:pPr>
        <w:keepNext w:val="0"/>
        <w:keepLines w:val="0"/>
        <w:pageBreakBefore w:val="0"/>
        <w:widowControl/>
        <w:kinsoku/>
        <w:wordWrap/>
        <w:overflowPunct/>
        <w:topLinePunct w:val="0"/>
        <w:autoSpaceDE/>
        <w:autoSpaceDN/>
        <w:bidi w:val="0"/>
        <w:adjustRightInd/>
        <w:snapToGrid/>
        <w:spacing w:beforeAutospacing="0" w:afterAutospacing="0" w:line="480" w:lineRule="auto"/>
        <w:jc w:val="left"/>
        <w:textAlignment w:val="auto"/>
        <w:rPr>
          <w:rFonts w:hint="default" w:ascii="宋体" w:hAnsi="宋体" w:eastAsia="宋体" w:cs="宋体"/>
          <w:b w:val="0"/>
          <w:bCs/>
          <w:color w:val="000000"/>
          <w:spacing w:val="0"/>
          <w:kern w:val="0"/>
          <w:sz w:val="24"/>
          <w:szCs w:val="24"/>
          <w:lang w:val="en-US" w:eastAsia="zh-CN"/>
        </w:rPr>
      </w:pPr>
      <w:r>
        <w:rPr>
          <w:rFonts w:hint="eastAsia" w:ascii="宋体" w:hAnsi="宋体" w:eastAsia="宋体" w:cs="宋体"/>
          <w:b w:val="0"/>
          <w:bCs/>
          <w:color w:val="000000"/>
          <w:spacing w:val="0"/>
          <w:kern w:val="0"/>
          <w:sz w:val="24"/>
          <w:szCs w:val="24"/>
        </w:rPr>
        <w:t>联系电话：</w:t>
      </w:r>
      <w:r>
        <w:rPr>
          <w:rFonts w:hint="eastAsia" w:ascii="宋体" w:hAnsi="宋体" w:cs="宋体"/>
          <w:b w:val="0"/>
          <w:bCs/>
          <w:color w:val="000000"/>
          <w:spacing w:val="0"/>
          <w:kern w:val="0"/>
          <w:sz w:val="24"/>
          <w:szCs w:val="24"/>
          <w:u w:val="single"/>
          <w:lang w:val="en-US" w:eastAsia="zh-CN"/>
        </w:rPr>
        <w:t xml:space="preserve"> </w:t>
      </w:r>
      <w:r>
        <w:rPr>
          <w:rFonts w:hint="eastAsia" w:ascii="宋体" w:hAnsi="宋体" w:eastAsia="宋体" w:cs="宋体"/>
          <w:sz w:val="24"/>
          <w:szCs w:val="24"/>
          <w:highlight w:val="none"/>
          <w:u w:val="single"/>
          <w:lang w:val="en-US" w:eastAsia="zh-CN"/>
        </w:rPr>
        <w:t>樊 娜</w:t>
      </w:r>
      <w:r>
        <w:rPr>
          <w:rFonts w:hint="eastAsia" w:ascii="宋体" w:hAnsi="宋体" w:cs="宋体"/>
          <w:b w:val="0"/>
          <w:bCs/>
          <w:color w:val="000000"/>
          <w:spacing w:val="0"/>
          <w:kern w:val="0"/>
          <w:sz w:val="24"/>
          <w:szCs w:val="24"/>
          <w:u w:val="single"/>
          <w:lang w:val="en-US" w:eastAsia="zh-CN"/>
        </w:rPr>
        <w:t xml:space="preserve"> </w:t>
      </w:r>
      <w:r>
        <w:rPr>
          <w:rFonts w:hint="eastAsia" w:ascii="宋体" w:hAnsi="宋体" w:eastAsia="宋体" w:cs="宋体"/>
          <w:b w:val="0"/>
          <w:bCs/>
          <w:color w:val="000000"/>
          <w:spacing w:val="0"/>
          <w:kern w:val="0"/>
          <w:sz w:val="24"/>
          <w:szCs w:val="24"/>
          <w:u w:val="single"/>
          <w:lang w:val="en-US" w:eastAsia="zh-CN"/>
        </w:rPr>
        <w:t xml:space="preserve">13887172678 </w:t>
      </w:r>
    </w:p>
    <w:p w14:paraId="24650B00">
      <w:pPr>
        <w:pStyle w:val="4"/>
        <w:keepNext w:val="0"/>
        <w:keepLines w:val="0"/>
        <w:pageBreakBefore w:val="0"/>
        <w:numPr>
          <w:ilvl w:val="0"/>
          <w:numId w:val="0"/>
        </w:numPr>
        <w:kinsoku/>
        <w:wordWrap/>
        <w:overflowPunct/>
        <w:topLinePunct w:val="0"/>
        <w:autoSpaceDE/>
        <w:autoSpaceDN/>
        <w:bidi w:val="0"/>
        <w:adjustRightInd/>
        <w:snapToGrid/>
        <w:spacing w:after="0" w:line="480" w:lineRule="auto"/>
        <w:textAlignment w:val="auto"/>
        <w:rPr>
          <w:rFonts w:hint="eastAsia" w:ascii="宋体" w:hAnsi="宋体" w:eastAsia="宋体" w:cs="宋体"/>
          <w:b w:val="0"/>
          <w:bCs/>
          <w:color w:val="000000"/>
          <w:spacing w:val="0"/>
          <w:kern w:val="0"/>
          <w:sz w:val="24"/>
          <w:szCs w:val="24"/>
          <w:lang w:val="en-US" w:eastAsia="zh-CN" w:bidi="ar-SA"/>
        </w:rPr>
      </w:pPr>
      <w:r>
        <w:rPr>
          <w:rFonts w:hint="eastAsia" w:ascii="宋体" w:hAnsi="宋体" w:eastAsia="宋体" w:cs="宋体"/>
          <w:b w:val="0"/>
          <w:bCs/>
          <w:color w:val="000000"/>
          <w:spacing w:val="0"/>
          <w:kern w:val="0"/>
          <w:sz w:val="24"/>
          <w:szCs w:val="24"/>
          <w:lang w:val="en-US" w:eastAsia="zh-CN" w:bidi="ar-SA"/>
        </w:rPr>
        <w:t>3.项目联系方式</w:t>
      </w:r>
    </w:p>
    <w:p w14:paraId="6001D720">
      <w:pPr>
        <w:pStyle w:val="4"/>
        <w:keepNext w:val="0"/>
        <w:keepLines w:val="0"/>
        <w:pageBreakBefore w:val="0"/>
        <w:numPr>
          <w:ilvl w:val="0"/>
          <w:numId w:val="0"/>
        </w:numPr>
        <w:kinsoku/>
        <w:wordWrap/>
        <w:overflowPunct/>
        <w:topLinePunct w:val="0"/>
        <w:autoSpaceDE/>
        <w:autoSpaceDN/>
        <w:bidi w:val="0"/>
        <w:adjustRightInd/>
        <w:snapToGrid/>
        <w:spacing w:after="0" w:line="480" w:lineRule="auto"/>
        <w:textAlignment w:val="auto"/>
        <w:rPr>
          <w:rFonts w:hint="eastAsia" w:ascii="宋体" w:hAnsi="宋体" w:eastAsia="宋体" w:cs="宋体"/>
          <w:b w:val="0"/>
          <w:bCs/>
          <w:color w:val="000000"/>
          <w:kern w:val="0"/>
          <w:sz w:val="24"/>
          <w:szCs w:val="24"/>
        </w:rPr>
      </w:pPr>
      <w:r>
        <w:rPr>
          <w:rFonts w:hint="eastAsia" w:ascii="宋体" w:hAnsi="宋体" w:eastAsia="宋体" w:cs="宋体"/>
          <w:b w:val="0"/>
          <w:bCs/>
          <w:color w:val="000000"/>
          <w:spacing w:val="0"/>
          <w:kern w:val="0"/>
          <w:sz w:val="24"/>
          <w:szCs w:val="24"/>
          <w:lang w:val="en-US" w:eastAsia="zh-CN" w:bidi="ar-SA"/>
        </w:rPr>
        <w:t>项目联系人：</w:t>
      </w:r>
      <w:r>
        <w:rPr>
          <w:rFonts w:hint="eastAsia" w:cs="宋体"/>
          <w:b w:val="0"/>
          <w:bCs/>
          <w:color w:val="000000"/>
          <w:kern w:val="0"/>
          <w:sz w:val="24"/>
          <w:szCs w:val="24"/>
          <w:u w:val="single"/>
          <w:lang w:val="en-US" w:eastAsia="zh-CN"/>
        </w:rPr>
        <w:t xml:space="preserve"> </w:t>
      </w:r>
      <w:r>
        <w:rPr>
          <w:rFonts w:hint="eastAsia" w:ascii="宋体" w:hAnsi="宋体" w:eastAsia="宋体" w:cs="宋体"/>
          <w:b w:val="0"/>
          <w:bCs/>
          <w:color w:val="000000"/>
          <w:kern w:val="0"/>
          <w:sz w:val="24"/>
          <w:szCs w:val="24"/>
          <w:u w:val="single"/>
        </w:rPr>
        <w:t xml:space="preserve"> </w:t>
      </w:r>
      <w:r>
        <w:rPr>
          <w:rFonts w:hint="eastAsia" w:ascii="宋体" w:hAnsi="宋体" w:eastAsia="宋体" w:cs="宋体"/>
          <w:b w:val="0"/>
          <w:bCs/>
          <w:color w:val="000000"/>
          <w:spacing w:val="0"/>
          <w:kern w:val="0"/>
          <w:sz w:val="24"/>
          <w:szCs w:val="24"/>
          <w:u w:val="single"/>
          <w:lang w:val="en-US" w:eastAsia="zh-CN" w:bidi="ar-SA"/>
        </w:rPr>
        <w:t>樊 娜</w:t>
      </w:r>
      <w:r>
        <w:rPr>
          <w:rFonts w:hint="eastAsia" w:ascii="宋体" w:hAnsi="宋体" w:cs="宋体"/>
          <w:b w:val="0"/>
          <w:bCs/>
          <w:color w:val="000000"/>
          <w:kern w:val="0"/>
          <w:sz w:val="24"/>
          <w:szCs w:val="24"/>
          <w:u w:val="single"/>
          <w:lang w:val="en-US" w:eastAsia="zh-CN"/>
        </w:rPr>
        <w:t xml:space="preserve">  </w:t>
      </w:r>
      <w:r>
        <w:rPr>
          <w:rFonts w:hint="eastAsia" w:eastAsia="宋体" w:cs="宋体"/>
          <w:b w:val="0"/>
          <w:bCs/>
          <w:color w:val="000000"/>
          <w:kern w:val="0"/>
          <w:sz w:val="24"/>
          <w:szCs w:val="24"/>
          <w:u w:val="single"/>
          <w:lang w:val="en-US" w:eastAsia="zh-CN"/>
        </w:rPr>
        <w:t xml:space="preserve"> </w:t>
      </w:r>
      <w:r>
        <w:rPr>
          <w:rFonts w:hint="eastAsia" w:cs="宋体"/>
          <w:b w:val="0"/>
          <w:bCs/>
          <w:color w:val="000000"/>
          <w:kern w:val="0"/>
          <w:sz w:val="24"/>
          <w:szCs w:val="24"/>
          <w:u w:val="single"/>
          <w:lang w:val="en-US" w:eastAsia="zh-CN"/>
        </w:rPr>
        <w:t xml:space="preserve">  </w:t>
      </w:r>
      <w:r>
        <w:rPr>
          <w:rFonts w:hint="eastAsia" w:ascii="宋体" w:hAnsi="宋体" w:eastAsia="宋体" w:cs="宋体"/>
          <w:b w:val="0"/>
          <w:bCs/>
          <w:color w:val="000000"/>
          <w:kern w:val="0"/>
          <w:sz w:val="24"/>
          <w:szCs w:val="24"/>
        </w:rPr>
        <w:t xml:space="preserve"> </w:t>
      </w:r>
    </w:p>
    <w:p w14:paraId="3386136D">
      <w:pPr>
        <w:keepNext w:val="0"/>
        <w:keepLines w:val="0"/>
        <w:pageBreakBefore w:val="0"/>
        <w:widowControl/>
        <w:kinsoku/>
        <w:wordWrap/>
        <w:overflowPunct/>
        <w:topLinePunct w:val="0"/>
        <w:autoSpaceDE/>
        <w:autoSpaceDN/>
        <w:bidi w:val="0"/>
        <w:adjustRightInd/>
        <w:snapToGrid/>
        <w:spacing w:beforeAutospacing="0" w:afterAutospacing="0" w:line="480" w:lineRule="auto"/>
        <w:jc w:val="left"/>
        <w:textAlignment w:val="auto"/>
        <w:rPr>
          <w:rFonts w:hint="eastAsia" w:ascii="宋体" w:hAnsi="宋体" w:eastAsia="宋体" w:cs="宋体"/>
          <w:b w:val="0"/>
          <w:bCs/>
          <w:color w:val="000000"/>
          <w:spacing w:val="0"/>
          <w:kern w:val="0"/>
          <w:sz w:val="24"/>
          <w:szCs w:val="24"/>
          <w:u w:val="none"/>
          <w:lang w:val="en-US" w:eastAsia="zh-CN"/>
        </w:rPr>
      </w:pPr>
      <w:r>
        <w:rPr>
          <w:rFonts w:hint="eastAsia" w:eastAsia="宋体" w:cs="宋体"/>
          <w:b w:val="0"/>
          <w:bCs/>
          <w:color w:val="000000"/>
          <w:spacing w:val="0"/>
          <w:kern w:val="0"/>
          <w:sz w:val="24"/>
          <w:szCs w:val="24"/>
          <w:lang w:eastAsia="zh-CN"/>
        </w:rPr>
        <w:t>电话：</w:t>
      </w:r>
      <w:r>
        <w:rPr>
          <w:rFonts w:hint="eastAsia" w:cs="宋体"/>
          <w:b w:val="0"/>
          <w:bCs/>
          <w:color w:val="000000"/>
          <w:spacing w:val="0"/>
          <w:kern w:val="0"/>
          <w:sz w:val="24"/>
          <w:szCs w:val="24"/>
          <w:u w:val="single"/>
          <w:lang w:val="en-US" w:eastAsia="zh-CN"/>
        </w:rPr>
        <w:t xml:space="preserve">  </w:t>
      </w:r>
      <w:r>
        <w:rPr>
          <w:rFonts w:hint="eastAsia" w:ascii="宋体" w:hAnsi="宋体" w:eastAsia="宋体" w:cs="宋体"/>
          <w:b w:val="0"/>
          <w:bCs/>
          <w:color w:val="000000"/>
          <w:spacing w:val="0"/>
          <w:kern w:val="0"/>
          <w:sz w:val="24"/>
          <w:szCs w:val="24"/>
          <w:u w:val="single"/>
          <w:lang w:val="en-US" w:eastAsia="zh-CN"/>
        </w:rPr>
        <w:t xml:space="preserve">13887172678     </w:t>
      </w:r>
      <w:r>
        <w:rPr>
          <w:rFonts w:hint="eastAsia" w:ascii="宋体" w:hAnsi="宋体" w:cs="宋体"/>
          <w:b w:val="0"/>
          <w:bCs/>
          <w:color w:val="000000"/>
          <w:spacing w:val="0"/>
          <w:kern w:val="0"/>
          <w:sz w:val="24"/>
          <w:szCs w:val="24"/>
          <w:u w:val="single"/>
          <w:lang w:val="en-US" w:eastAsia="zh-CN"/>
        </w:rPr>
        <w:t xml:space="preserve"> </w:t>
      </w:r>
      <w:r>
        <w:rPr>
          <w:rFonts w:hint="eastAsia" w:ascii="宋体" w:hAnsi="宋体" w:eastAsia="宋体" w:cs="宋体"/>
          <w:b w:val="0"/>
          <w:bCs/>
          <w:color w:val="000000"/>
          <w:spacing w:val="0"/>
          <w:kern w:val="0"/>
          <w:sz w:val="24"/>
          <w:szCs w:val="24"/>
          <w:u w:val="none"/>
          <w:lang w:val="en-US" w:eastAsia="zh-CN"/>
        </w:rPr>
        <w:t xml:space="preserve"> </w:t>
      </w:r>
      <w:r>
        <w:rPr>
          <w:rFonts w:hint="eastAsia" w:ascii="宋体" w:hAnsi="宋体" w:cs="宋体"/>
          <w:b w:val="0"/>
          <w:bCs/>
          <w:color w:val="000000"/>
          <w:spacing w:val="0"/>
          <w:kern w:val="0"/>
          <w:sz w:val="24"/>
          <w:szCs w:val="24"/>
          <w:u w:val="none"/>
          <w:lang w:val="en-US" w:eastAsia="zh-CN"/>
        </w:rPr>
        <w:t xml:space="preserve"> </w:t>
      </w:r>
      <w:r>
        <w:rPr>
          <w:rFonts w:hint="eastAsia" w:ascii="宋体" w:hAnsi="宋体" w:eastAsia="宋体" w:cs="宋体"/>
          <w:b w:val="0"/>
          <w:bCs/>
          <w:color w:val="000000"/>
          <w:spacing w:val="0"/>
          <w:kern w:val="0"/>
          <w:sz w:val="24"/>
          <w:szCs w:val="24"/>
          <w:u w:val="none"/>
          <w:lang w:val="en-US" w:eastAsia="zh-CN"/>
        </w:rPr>
        <w:t xml:space="preserve">                          </w:t>
      </w:r>
    </w:p>
    <w:p w14:paraId="4707953A">
      <w:pPr>
        <w:keepNext w:val="0"/>
        <w:keepLines w:val="0"/>
        <w:pageBreakBefore w:val="0"/>
        <w:kinsoku/>
        <w:wordWrap/>
        <w:overflowPunct/>
        <w:topLinePunct w:val="0"/>
        <w:autoSpaceDE/>
        <w:autoSpaceDN/>
        <w:bidi w:val="0"/>
        <w:adjustRightInd/>
        <w:snapToGrid/>
        <w:spacing w:line="480" w:lineRule="auto"/>
        <w:jc w:val="right"/>
        <w:textAlignment w:val="auto"/>
        <w:rPr>
          <w:color w:val="000000"/>
        </w:rPr>
      </w:pPr>
      <w:r>
        <w:rPr>
          <w:rFonts w:hint="eastAsia" w:ascii="宋体" w:hAnsi="宋体" w:eastAsia="宋体" w:cs="宋体"/>
          <w:b w:val="0"/>
          <w:bCs/>
          <w:color w:val="000000"/>
          <w:kern w:val="0"/>
          <w:sz w:val="24"/>
          <w:szCs w:val="24"/>
        </w:rPr>
        <w:t>日期：</w:t>
      </w:r>
      <w:r>
        <w:rPr>
          <w:rFonts w:hint="eastAsia" w:ascii="宋体" w:hAnsi="宋体" w:cs="宋体"/>
          <w:b w:val="0"/>
          <w:bCs/>
          <w:color w:val="000000"/>
          <w:kern w:val="0"/>
          <w:sz w:val="24"/>
          <w:szCs w:val="24"/>
          <w:u w:val="single"/>
          <w:lang w:val="en-US" w:eastAsia="zh-CN"/>
        </w:rPr>
        <w:t xml:space="preserve"> </w:t>
      </w:r>
      <w:r>
        <w:rPr>
          <w:rFonts w:hint="eastAsia" w:ascii="宋体" w:hAnsi="宋体" w:eastAsia="宋体" w:cs="宋体"/>
          <w:b w:val="0"/>
          <w:bCs/>
          <w:color w:val="000000"/>
          <w:kern w:val="0"/>
          <w:sz w:val="24"/>
          <w:szCs w:val="24"/>
          <w:u w:val="single"/>
          <w:lang w:eastAsia="zh-CN"/>
        </w:rPr>
        <w:t>20</w:t>
      </w:r>
      <w:r>
        <w:rPr>
          <w:rFonts w:hint="eastAsia" w:ascii="宋体" w:hAnsi="宋体" w:eastAsia="宋体" w:cs="宋体"/>
          <w:b w:val="0"/>
          <w:bCs/>
          <w:color w:val="000000"/>
          <w:kern w:val="0"/>
          <w:sz w:val="24"/>
          <w:szCs w:val="24"/>
          <w:u w:val="single"/>
          <w:lang w:val="en-US" w:eastAsia="zh-CN"/>
        </w:rPr>
        <w:t>2</w:t>
      </w:r>
      <w:r>
        <w:rPr>
          <w:rFonts w:hint="eastAsia" w:ascii="宋体" w:hAnsi="宋体" w:cs="宋体"/>
          <w:b w:val="0"/>
          <w:bCs/>
          <w:color w:val="000000"/>
          <w:kern w:val="0"/>
          <w:sz w:val="24"/>
          <w:szCs w:val="24"/>
          <w:u w:val="single"/>
          <w:lang w:val="en-US" w:eastAsia="zh-CN"/>
        </w:rPr>
        <w:t>6</w:t>
      </w:r>
      <w:r>
        <w:rPr>
          <w:rFonts w:hint="eastAsia" w:ascii="宋体" w:hAnsi="宋体" w:eastAsia="宋体" w:cs="宋体"/>
          <w:b w:val="0"/>
          <w:bCs/>
          <w:color w:val="000000"/>
          <w:kern w:val="0"/>
          <w:sz w:val="24"/>
          <w:szCs w:val="24"/>
          <w:u w:val="single"/>
        </w:rPr>
        <w:t>年</w:t>
      </w:r>
      <w:r>
        <w:rPr>
          <w:rFonts w:hint="eastAsia" w:ascii="宋体" w:hAnsi="宋体" w:cs="宋体"/>
          <w:b w:val="0"/>
          <w:bCs/>
          <w:color w:val="000000"/>
          <w:kern w:val="0"/>
          <w:sz w:val="24"/>
          <w:szCs w:val="24"/>
          <w:u w:val="single"/>
          <w:lang w:val="en-US" w:eastAsia="zh-CN"/>
        </w:rPr>
        <w:t>8</w:t>
      </w:r>
      <w:r>
        <w:rPr>
          <w:rFonts w:hint="eastAsia" w:ascii="宋体" w:hAnsi="宋体" w:eastAsia="宋体" w:cs="宋体"/>
          <w:b w:val="0"/>
          <w:bCs/>
          <w:color w:val="000000"/>
          <w:kern w:val="0"/>
          <w:sz w:val="24"/>
          <w:szCs w:val="24"/>
          <w:u w:val="single"/>
          <w:lang w:eastAsia="zh-CN"/>
        </w:rPr>
        <w:t>月</w:t>
      </w:r>
      <w:r>
        <w:rPr>
          <w:rFonts w:hint="eastAsia" w:ascii="宋体" w:hAnsi="宋体" w:cs="宋体"/>
          <w:b w:val="0"/>
          <w:bCs/>
          <w:color w:val="000000"/>
          <w:kern w:val="0"/>
          <w:sz w:val="24"/>
          <w:szCs w:val="24"/>
          <w:u w:val="single"/>
          <w:lang w:val="en-US" w:eastAsia="zh-CN"/>
        </w:rPr>
        <w:t>10</w:t>
      </w:r>
      <w:r>
        <w:rPr>
          <w:rFonts w:hint="eastAsia" w:ascii="宋体" w:hAnsi="宋体" w:eastAsia="宋体" w:cs="宋体"/>
          <w:b w:val="0"/>
          <w:bCs/>
          <w:color w:val="000000"/>
          <w:kern w:val="0"/>
          <w:sz w:val="24"/>
          <w:szCs w:val="24"/>
          <w:u w:val="single"/>
          <w:lang w:eastAsia="zh-CN"/>
        </w:rPr>
        <w:t>日</w:t>
      </w:r>
    </w:p>
    <w:p w14:paraId="25A7C3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金山简黑体">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752DD9"/>
    <w:rsid w:val="237838F3"/>
    <w:rsid w:val="32752DD9"/>
    <w:rsid w:val="4D581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spacing w:before="260" w:after="260" w:line="416" w:lineRule="auto"/>
      <w:outlineLvl w:val="1"/>
    </w:pPr>
    <w:rPr>
      <w:rFonts w:ascii="Arial" w:hAnsi="Arial" w:eastAsia="黑体"/>
      <w:b/>
      <w:bCs/>
      <w:sz w:val="32"/>
      <w:szCs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rPr>
      <w:szCs w:val="20"/>
    </w:rPr>
  </w:style>
  <w:style w:type="paragraph" w:styleId="4">
    <w:name w:val="Body Text"/>
    <w:basedOn w:val="1"/>
    <w:qFormat/>
    <w:uiPriority w:val="0"/>
    <w:rPr>
      <w:rFonts w:ascii="金山简黑体" w:hAnsi="金山简黑体" w:eastAsia="金山简黑体"/>
      <w:b/>
      <w:spacing w:val="-8"/>
      <w:sz w:val="44"/>
      <w:szCs w:val="20"/>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150" w:afterAutospacing="0"/>
      <w:ind w:left="0" w:right="0"/>
      <w:jc w:val="left"/>
    </w:pPr>
    <w:rPr>
      <w:rFonts w:ascii="微软雅黑" w:hAnsi="微软雅黑" w:eastAsia="微软雅黑" w:cs="微软雅黑"/>
      <w:color w:val="454545"/>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Body text|1"/>
    <w:basedOn w:val="1"/>
    <w:qFormat/>
    <w:uiPriority w:val="0"/>
    <w:pPr>
      <w:widowControl w:val="0"/>
      <w:shd w:val="clear" w:color="auto" w:fill="auto"/>
      <w:spacing w:line="420"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2026-08-25T01:13:00Z</dcterms:created>
  <dc:creator>会泽县上村乡人民政府</dc:creator>
  <cp:lastModifiedBy>会泽县上村乡人民政府</cp:lastModifiedBy>
  <cp:lastPrinted>2026-08-25T01:13:57Z</cp:lastPrinted>
  <dcterms:modified xsi:type="dcterms:W3CDTF">2026-08-25T01:14:35Z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5FF0FE5BAEA5405A8FCBD075B951BE90_11</vt:lpwstr>
  </property>
  <property fmtid="{D5CDD505-2E9C-101B-9397-08002B2CF9AE}" pid="4" name="KSOTemplateDocerSaveRecord">
    <vt:lpwstr>eyJoZGlkIjoiMDNkYzEzNzgzZDhlYTI1YTkzNWU1M2FhYTc2MjJkMWQiLCJ1c2VySWQiOiI3Mjk2ODc4ODIifQ==</vt:lpwstr>
  </property>
</Properties>
</file>